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vyd="http://volga.yandex.com/schemas/document/model" xmlns:r="http://schemas.openxmlformats.org/officeDocument/2006/relationships" xmlns:mc="http://schemas.openxmlformats.org/markup-compatibility/2006" w:conformance="transitional" mc:Ignorable="vyd w14 w15 wp14">
  <w:background/>
  <w:body vyd:_id="vyd:metthktao377uz">
    <w:p vyd:_id="vyd:metthkvd6i78j7">
      <w:pPr>
        <w:pStyle w:val="651"/>
        <w:ind w:start="283" w:firstLine="0"/>
        <w:jc w:val="center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hint="default" w:ascii="Times New Roman" w:hAnsi="Times New Roman"/>
          <w:sz w:val="28"/>
          <w:b w:val="1"/>
          <w:rtl w:val="0"/>
          <w:bCs w:val="1"/>
          <w:szCs w:val="28"/>
        </w:rPr>
        <w:t vyd:_id="vyd:metthkvfecrpsc">ДОГОВОР</w:t>
      </w:r>
      <w:r>
        <w:rPr>
          <w:rFonts w:ascii="Times New Roman" w:hAnsi="Times New Roman"/>
          <w:sz w:val="28"/>
          <w:b w:val="1"/>
          <w:rtl w:val="0"/>
          <w:bCs w:val="1"/>
          <w:szCs w:val="28"/>
        </w:rPr>
        <w:t vyd:_id="vyd:metthkvehvhqny">-</w:t>
      </w:r>
      <w:r>
        <w:rPr>
          <w:rFonts w:hint="default" w:ascii="Times New Roman" w:hAnsi="Times New Roman"/>
          <w:sz w:val="28"/>
          <w:b w:val="1"/>
          <w:rtl w:val="0"/>
          <w:bCs w:val="1"/>
          <w:szCs w:val="28"/>
        </w:rPr>
        <w:t vyd:_id="vyd:metthkve2und16">ОФЕРТА</w:t>
      </w:r>
    </w:p>
    <w:p vyd:_id="vyd:metthkvc423u9s">
      <w:pPr>
        <w:pStyle w:val="651"/>
        <w:ind w:start="283" w:firstLine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vdsjtusj">на оказание информационных услуг посредством образовательной платформы</w:t>
      </w:r>
    </w:p>
    <w:p vyd:_id="vyd:metthkvb8948hl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</w:p>
    <w:p vyd:_id="vyd:metthkv83psz8k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vbmsf1o3" xml:space="preserve">Настоящий документ является официальным предложением </w:t>
      </w:r>
      <w:r>
        <w:rPr>
          <w:rFonts w:ascii="Times New Roman" w:hAnsi="Times New Roman"/>
          <w:sz w:val="28"/>
          <w:rtl w:val="0"/>
          <w:szCs w:val="28"/>
        </w:rPr>
        <w:t vyd:_id="vyd:metthkvag99rv8">(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vaw5z33j">офертой</w:t>
      </w:r>
      <w:r>
        <w:rPr>
          <w:rFonts w:ascii="Times New Roman" w:hAnsi="Times New Roman"/>
          <w:sz w:val="28"/>
          <w:rtl w:val="0"/>
          <w:szCs w:val="28"/>
        </w:rPr>
        <w:t vyd:_id="vyd:metthkvacvkda9" xml:space="preserve">)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vazffho7" xml:space="preserve">в соответствии со статьей </w:t>
      </w:r>
      <w:r>
        <w:rPr>
          <w:rFonts w:ascii="Times New Roman" w:hAnsi="Times New Roman"/>
          <w:sz w:val="28"/>
          <w:rtl w:val="0"/>
          <w:szCs w:val="28"/>
          <w:lang w:val="ru-RU"/>
        </w:rPr>
        <w:t vyd:_id="vyd:metthkvarg56rg" xml:space="preserve">437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v9jofxrd">Гражданского кодекса Российской Федерации и содержит все существенные условия договора на оказание информационных услуг</w:t>
      </w:r>
      <w:r>
        <w:rPr>
          <w:rFonts w:ascii="Times New Roman" w:hAnsi="Times New Roman"/>
          <w:sz w:val="28"/>
          <w:rtl w:val="0"/>
          <w:szCs w:val="28"/>
        </w:rPr>
        <w:t vyd:_id="vyd:metthkv9lpwpwn">.</w:t>
      </w:r>
    </w:p>
    <w:p vyd:_id="vyd:metthkv8cd70rg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</w:p>
    <w:p vyd:_id="vyd:metthkv7ty8e0e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v81oy2le" xml:space="preserve">1. </w:t>
      </w:r>
      <w:r>
        <w:rPr>
          <w:rFonts w:hint="default" w:ascii="Times New Roman" w:hAnsi="Times New Roman"/>
          <w:sz w:val="28"/>
          <w:rtl w:val="0"/>
          <w:szCs w:val="28"/>
        </w:rPr>
        <w:t vyd:_id="vyd:metthkv7bege05">ОБЩИЕ ПОЛОЖЕНИЯ</w:t>
      </w:r>
    </w:p>
    <w:p vyd:_id="vyd:metthkv4ytaz4h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v7mzgi4o" xml:space="preserve">1.1. </w:t>
      </w:r>
      <w:r>
        <w:rPr>
          <w:rFonts w:hint="default" w:ascii="Times New Roman" w:hAnsi="Times New Roman"/>
          <w:sz w:val="28"/>
          <w:rtl w:val="0"/>
          <w:szCs w:val="28"/>
        </w:rPr>
        <w:t vyd:_id="vyd:metthkv7tyx7gy">Настоящая оферта адресована физическим лицам</w:t>
      </w:r>
      <w:r>
        <w:rPr>
          <w:rFonts w:ascii="Times New Roman" w:hAnsi="Times New Roman"/>
          <w:sz w:val="28"/>
          <w:rtl w:val="0"/>
          <w:szCs w:val="28"/>
        </w:rPr>
        <w:t vyd:_id="vyd:metthkv6hdbztc" xml:space="preserve">,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v6akwo6k" xml:space="preserve">достигшим </w:t>
      </w:r>
      <w:r>
        <w:rPr>
          <w:rFonts w:ascii="Times New Roman" w:hAnsi="Times New Roman"/>
          <w:sz w:val="28"/>
          <w:rtl w:val="0"/>
          <w:szCs w:val="28"/>
        </w:rPr>
        <w:t vyd:_id="vyd:metthkv6jw1f0j" xml:space="preserve">14 </w:t>
      </w:r>
      <w:r>
        <w:rPr>
          <w:rFonts w:hint="default" w:ascii="Times New Roman" w:hAnsi="Times New Roman"/>
          <w:sz w:val="28"/>
          <w:rtl w:val="0"/>
          <w:szCs w:val="28"/>
        </w:rPr>
        <w:t vyd:_id="vyd:metthkv681zwnb">лет</w:t>
      </w:r>
      <w:r>
        <w:rPr>
          <w:rFonts w:ascii="Times New Roman" w:hAnsi="Times New Roman"/>
          <w:sz w:val="28"/>
          <w:rtl w:val="0"/>
          <w:szCs w:val="28"/>
        </w:rPr>
        <w:t vyd:_id="vyd:metthkv6gxj9kl" xml:space="preserve">,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v5i8eu6n" xml:space="preserve">желающим получить или оказать услуги репетиторства через образовательную платформу </w:t>
      </w:r>
      <w:r>
        <w:rPr>
          <w:rFonts w:ascii="Times New Roman" w:hAnsi="Times New Roman"/>
          <w:sz w:val="28"/>
          <w:rtl w:val="0"/>
          <w:szCs w:val="28"/>
        </w:rPr>
        <w:t vyd:_id="vyd:metthkv50qgdo2">(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v5yd6zg8">далее — «Платформа»</w:t>
      </w:r>
      <w:r>
        <w:rPr>
          <w:rFonts w:ascii="Times New Roman" w:hAnsi="Times New Roman"/>
          <w:sz w:val="28"/>
          <w:rtl w:val="0"/>
          <w:szCs w:val="28"/>
        </w:rPr>
        <w:t vyd:_id="vyd:metthkv5282sh7">).</w:t>
      </w:r>
    </w:p>
    <w:p vyd:_id="vyd:metthkv2pz9dhv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v4ujjsry" xml:space="preserve">1.2.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v4in6rru">Пользователь</w:t>
      </w:r>
      <w:r>
        <w:rPr>
          <w:rFonts w:ascii="Times New Roman" w:hAnsi="Times New Roman"/>
          <w:sz w:val="28"/>
          <w:rtl w:val="0"/>
          <w:szCs w:val="28"/>
        </w:rPr>
        <w:t vyd:_id="vyd:metthkv4yuf5s1" xml:space="preserve">,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v434wfkj">зарегистрировавшись на Платформе</w:t>
      </w:r>
      <w:r>
        <w:rPr>
          <w:rFonts w:ascii="Times New Roman" w:hAnsi="Times New Roman"/>
          <w:sz w:val="28"/>
          <w:rtl w:val="0"/>
          <w:szCs w:val="28"/>
        </w:rPr>
        <w:t vyd:_id="vyd:metthkv45ej1w1" xml:space="preserve">,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v3iitojr">принимает условия настоящей оферты и становится Стороной договора — Учеником или Репетитором</w:t>
      </w:r>
      <w:r>
        <w:rPr>
          <w:rFonts w:ascii="Times New Roman" w:hAnsi="Times New Roman"/>
          <w:sz w:val="28"/>
          <w:rtl w:val="0"/>
          <w:szCs w:val="28"/>
        </w:rPr>
        <w:t vyd:_id="vyd:metthkv32fu52e">.</w:t>
      </w:r>
    </w:p>
    <w:p vyd:_id="vyd:metthkv1ygdjmt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</w:p>
    <w:p vyd:_id="vyd:metthkv0ictffe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v1p3ftc3" xml:space="preserve">2. </w:t>
      </w:r>
      <w:r>
        <w:rPr>
          <w:rFonts w:hint="default" w:ascii="Times New Roman" w:hAnsi="Times New Roman"/>
          <w:sz w:val="28"/>
          <w:rtl w:val="0"/>
          <w:szCs w:val="28"/>
        </w:rPr>
        <w:t vyd:_id="vyd:metthkv1y882p8">ПРЕДМЕТ ДОГОВОРА</w:t>
      </w:r>
    </w:p>
    <w:p vyd:_id="vyd:metthkuuur8o89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v0xnx5vm" xml:space="preserve">2.1.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v03fvn3r">Оператор Платформы предоставляет информационные услуги</w:t>
      </w:r>
      <w:r>
        <w:rPr>
          <w:rFonts w:ascii="Times New Roman" w:hAnsi="Times New Roman"/>
          <w:sz w:val="28"/>
          <w:rtl w:val="0"/>
          <w:szCs w:val="28"/>
        </w:rPr>
        <w:t vyd:_id="vyd:metthkuz2ri001" xml:space="preserve">,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z5rers9">а именно</w:t>
      </w:r>
      <w:r>
        <w:rPr>
          <w:rFonts w:ascii="Times New Roman" w:hAnsi="Times New Roman"/>
          <w:sz w:val="28"/>
          <w:rtl w:val="0"/>
          <w:szCs w:val="28"/>
        </w:rPr>
        <w:t vyd:_id="vyd:metthkuzxvdokc" xml:space="preserve">: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ytjyags">предоставляет техническую возможность регистрации</w:t>
      </w:r>
      <w:r>
        <w:rPr>
          <w:rFonts w:ascii="Times New Roman" w:hAnsi="Times New Roman"/>
          <w:sz w:val="28"/>
          <w:rtl w:val="0"/>
          <w:szCs w:val="28"/>
        </w:rPr>
        <w:t vyd:_id="vyd:metthkuyy3x79r" xml:space="preserve">,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yeujbt4">размещения информации о себе</w:t>
      </w:r>
      <w:r>
        <w:rPr>
          <w:rFonts w:ascii="Times New Roman" w:hAnsi="Times New Roman"/>
          <w:sz w:val="28"/>
          <w:rtl w:val="0"/>
          <w:szCs w:val="28"/>
        </w:rPr>
        <w:t vyd:_id="vyd:metthkuxg4zsxm" xml:space="preserve">,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xc26e1z">поиска и выбора репетиторов или учеников</w:t>
      </w:r>
      <w:r>
        <w:rPr>
          <w:rFonts w:ascii="Times New Roman" w:hAnsi="Times New Roman"/>
          <w:sz w:val="28"/>
          <w:rtl w:val="0"/>
          <w:szCs w:val="28"/>
        </w:rPr>
        <w:t vyd:_id="vyd:metthkux9m0j77" xml:space="preserve">,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w39950a">а также проведения онлайн</w:t>
      </w:r>
      <w:r>
        <w:rPr>
          <w:rFonts w:ascii="Times New Roman" w:hAnsi="Times New Roman"/>
          <w:sz w:val="28"/>
          <w:rtl w:val="0"/>
          <w:szCs w:val="28"/>
        </w:rPr>
        <w:t vyd:_id="vyd:metthkuwadze4k">-</w:t>
      </w:r>
      <w:r>
        <w:rPr>
          <w:rFonts w:hint="default" w:ascii="Times New Roman" w:hAnsi="Times New Roman"/>
          <w:sz w:val="28"/>
          <w:rtl w:val="0"/>
          <w:szCs w:val="28"/>
        </w:rPr>
        <w:t vyd:_id="vyd:metthkuwapdkvr">занятий</w:t>
      </w:r>
      <w:r>
        <w:rPr>
          <w:rFonts w:ascii="Times New Roman" w:hAnsi="Times New Roman"/>
          <w:sz w:val="28"/>
          <w:rtl w:val="0"/>
          <w:szCs w:val="28"/>
        </w:rPr>
        <w:t vyd:_id="vyd:metthkuvc5ax1j">.</w:t>
      </w:r>
    </w:p>
    <w:p vyd:_id="vyd:metthkus3kip0b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uu1ms8g4" xml:space="preserve">2.2.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uev5qv1">Платформа не является образовательным учреждением и не несет ответственности за содержание и качество образовательных услуг</w:t>
      </w:r>
      <w:r>
        <w:rPr>
          <w:rFonts w:ascii="Times New Roman" w:hAnsi="Times New Roman"/>
          <w:sz w:val="28"/>
          <w:rtl w:val="0"/>
          <w:szCs w:val="28"/>
        </w:rPr>
        <w:t vyd:_id="vyd:metthkuuyyhnzj" xml:space="preserve">,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tku9s32">оказываемых Репетиторами</w:t>
      </w:r>
      <w:r>
        <w:rPr>
          <w:rFonts w:ascii="Times New Roman" w:hAnsi="Times New Roman"/>
          <w:sz w:val="28"/>
          <w:rtl w:val="0"/>
          <w:szCs w:val="28"/>
        </w:rPr>
        <w:t vyd:_id="vyd:metthkutgzq5op">.</w:t>
      </w:r>
    </w:p>
    <w:p vyd:_id="vyd:metthkurx6fji6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</w:p>
    <w:p vyd:_id="vyd:metthkuqeq5o00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urarq1m7" xml:space="preserve">3. </w:t>
      </w:r>
      <w:r>
        <w:rPr>
          <w:rFonts w:hint="default" w:ascii="Times New Roman" w:hAnsi="Times New Roman"/>
          <w:sz w:val="28"/>
          <w:rtl w:val="0"/>
          <w:szCs w:val="28"/>
        </w:rPr>
        <w:t vyd:_id="vyd:metthkurhsxd5a">РЕГИСТРАЦИЯ И ИСПОЛЬЗОВАНИЕ ПЛАТФОРМЫ</w:t>
      </w:r>
    </w:p>
    <w:p vyd:_id="vyd:metthkuonoulb8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uqgwxs2e" xml:space="preserve">3.1.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qc21dme">Для получения доступа к функционалу Платформы необходимо пройти процедуру регистрации</w:t>
      </w:r>
      <w:r>
        <w:rPr>
          <w:rFonts w:ascii="Times New Roman" w:hAnsi="Times New Roman"/>
          <w:sz w:val="28"/>
          <w:rtl w:val="0"/>
          <w:szCs w:val="28"/>
        </w:rPr>
        <w:t vyd:_id="vyd:metthkupzyp59r" xml:space="preserve">,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pamu3ws">предоставив достоверные данные</w:t>
      </w:r>
      <w:r>
        <w:rPr>
          <w:rFonts w:ascii="Times New Roman" w:hAnsi="Times New Roman"/>
          <w:sz w:val="28"/>
          <w:rtl w:val="0"/>
          <w:szCs w:val="28"/>
        </w:rPr>
        <w:t vyd:_id="vyd:metthkupevoy0j">.</w:t>
      </w:r>
    </w:p>
    <w:p vyd:_id="vyd:metthkuli3l9ln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uo4tccmn" xml:space="preserve">3.2.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owqxtou" xml:space="preserve">Несовершеннолетние пользователи </w:t>
      </w:r>
      <w:r>
        <w:rPr>
          <w:rFonts w:ascii="Times New Roman" w:hAnsi="Times New Roman"/>
          <w:sz w:val="28"/>
          <w:rtl w:val="0"/>
          <w:szCs w:val="28"/>
        </w:rPr>
        <w:t vyd:_id="vyd:metthkunyrhdqk">(</w:t>
      </w:r>
      <w:r>
        <w:rPr>
          <w:rFonts w:hint="default" w:ascii="Times New Roman" w:hAnsi="Times New Roman"/>
          <w:sz w:val="28"/>
          <w:rtl w:val="0"/>
          <w:szCs w:val="28"/>
        </w:rPr>
        <w:t vyd:_id="vyd:metthkun4dnw38" xml:space="preserve">до </w:t>
      </w:r>
      <w:r>
        <w:rPr>
          <w:rFonts w:ascii="Times New Roman" w:hAnsi="Times New Roman"/>
          <w:sz w:val="28"/>
          <w:rtl w:val="0"/>
          <w:szCs w:val="28"/>
        </w:rPr>
        <w:t vyd:_id="vyd:metthkunw8k0gg" xml:space="preserve">18 </w:t>
      </w:r>
      <w:r>
        <w:rPr>
          <w:rFonts w:hint="default" w:ascii="Times New Roman" w:hAnsi="Times New Roman"/>
          <w:sz w:val="28"/>
          <w:rtl w:val="0"/>
          <w:szCs w:val="28"/>
        </w:rPr>
        <w:t vyd:_id="vyd:metthkumv9vj73">лет</w:t>
      </w:r>
      <w:r>
        <w:rPr>
          <w:rFonts w:ascii="Times New Roman" w:hAnsi="Times New Roman"/>
          <w:sz w:val="28"/>
          <w:rtl w:val="0"/>
          <w:szCs w:val="28"/>
        </w:rPr>
        <w:t vyd:_id="vyd:metthkum1cvsfk" xml:space="preserve">)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mjog9y6" xml:space="preserve">могут использовать Платформу только с согласия законного представителя </w:t>
      </w:r>
      <w:r>
        <w:rPr>
          <w:rFonts w:ascii="Times New Roman" w:hAnsi="Times New Roman"/>
          <w:sz w:val="28"/>
          <w:rtl w:val="0"/>
          <w:szCs w:val="28"/>
        </w:rPr>
        <w:t vyd:_id="vyd:metthkumeh2an2">(</w:t>
      </w:r>
      <w:r>
        <w:rPr>
          <w:rFonts w:hint="default" w:ascii="Times New Roman" w:hAnsi="Times New Roman"/>
          <w:sz w:val="28"/>
          <w:rtl w:val="0"/>
          <w:szCs w:val="28"/>
        </w:rPr>
        <w:t vyd:_id="vyd:metthkum07zrhp">родителя или опекуна</w:t>
      </w:r>
      <w:r>
        <w:rPr>
          <w:rFonts w:ascii="Times New Roman" w:hAnsi="Times New Roman"/>
          <w:sz w:val="28"/>
          <w:rtl w:val="0"/>
          <w:szCs w:val="28"/>
        </w:rPr>
        <w:t vyd:_id="vyd:metthkulj8fc0u">).</w:t>
      </w:r>
    </w:p>
    <w:p vyd:_id="vyd:metthkujpymwg4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uke6t8ma" xml:space="preserve">3.3.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k5kl9ky">Осуществляя регистрацию</w:t>
      </w:r>
      <w:r>
        <w:rPr>
          <w:rFonts w:ascii="Times New Roman" w:hAnsi="Times New Roman"/>
          <w:sz w:val="28"/>
          <w:rtl w:val="0"/>
          <w:szCs w:val="28"/>
        </w:rPr>
        <w:t vyd:_id="vyd:metthkukiig8bf" xml:space="preserve">,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kh1iiap">пользователь подтверждает согласие с условиями настоящей оферты</w:t>
      </w:r>
      <w:r>
        <w:rPr>
          <w:rFonts w:ascii="Times New Roman" w:hAnsi="Times New Roman"/>
          <w:sz w:val="28"/>
          <w:rtl w:val="0"/>
          <w:szCs w:val="28"/>
        </w:rPr>
        <w:t vyd:_id="vyd:metthkuj9vw1ke">.</w:t>
      </w:r>
    </w:p>
    <w:p vyd:_id="vyd:metthkui8i2fpl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</w:p>
    <w:p vyd:_id="vyd:metthkuhmnxme2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uitzodsp" xml:space="preserve">4. </w:t>
      </w:r>
      <w:r>
        <w:rPr>
          <w:rFonts w:hint="default" w:ascii="Times New Roman" w:hAnsi="Times New Roman"/>
          <w:sz w:val="28"/>
          <w:rtl w:val="0"/>
          <w:szCs w:val="28"/>
        </w:rPr>
        <w:t vyd:_id="vyd:metthkuigqz38n">ОПЛАТА И ФИНАНСОВЫЕ ВЗАИМООТНОШЕНИЯ</w:t>
      </w:r>
    </w:p>
    <w:p vyd:_id="vyd:metthkugqqtp5y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uhk9p9sk" xml:space="preserve">4.1.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hn43paz">Услуги Репетитора оплачиваются через Платформу</w:t>
      </w:r>
      <w:r>
        <w:rPr>
          <w:rFonts w:ascii="Times New Roman" w:hAnsi="Times New Roman"/>
          <w:sz w:val="28"/>
          <w:rtl w:val="0"/>
          <w:szCs w:val="28"/>
        </w:rPr>
        <w:t vyd:_id="vyd:metthkuhvpoqx7">.</w:t>
      </w:r>
    </w:p>
    <w:p vyd:_id="vyd:metthkud7hebsp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ug72zsc6" xml:space="preserve">4.2.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gfjnes1">В случае</w:t>
      </w:r>
      <w:r>
        <w:rPr>
          <w:rFonts w:ascii="Times New Roman" w:hAnsi="Times New Roman"/>
          <w:sz w:val="28"/>
          <w:rtl w:val="0"/>
          <w:szCs w:val="28"/>
        </w:rPr>
        <w:t vyd:_id="vyd:metthkufbxjua4" xml:space="preserve">,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fngshyi">если Ученик является несовершеннолетним</w:t>
      </w:r>
      <w:r>
        <w:rPr>
          <w:rFonts w:ascii="Times New Roman" w:hAnsi="Times New Roman"/>
          <w:sz w:val="28"/>
          <w:rtl w:val="0"/>
          <w:szCs w:val="28"/>
        </w:rPr>
        <w:t vyd:_id="vyd:metthkuf1imu05" xml:space="preserve">,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f6nn9qt">для оплаты используется банковская карта его родителя или иного законного представителя</w:t>
      </w:r>
      <w:r>
        <w:rPr>
          <w:rFonts w:ascii="Times New Roman" w:hAnsi="Times New Roman"/>
          <w:sz w:val="28"/>
          <w:rtl w:val="0"/>
          <w:szCs w:val="28"/>
        </w:rPr>
        <w:t vyd:_id="vyd:metthkuekl202n" xml:space="preserve">,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ei64l4v">согласие которого предполагается при регистрации</w:t>
      </w:r>
      <w:r>
        <w:rPr>
          <w:rFonts w:ascii="Times New Roman" w:hAnsi="Times New Roman"/>
          <w:sz w:val="28"/>
          <w:rtl w:val="0"/>
          <w:szCs w:val="28"/>
        </w:rPr>
        <w:t vyd:_id="vyd:metthkuebfm3qg">.</w:t>
      </w:r>
    </w:p>
    <w:p vyd:_id="vyd:metthkucqexef2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ud73m4v6" xml:space="preserve">4.3.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d1ern51">Платформа может удерживать комиссию с оплаты услуг в размере 20% от стоимости услуг Репетитора</w:t>
      </w:r>
      <w:r>
        <w:rPr>
          <w:rFonts w:ascii="Times New Roman" w:hAnsi="Times New Roman"/>
          <w:sz w:val="28"/>
          <w:rtl w:val="0"/>
          <w:szCs w:val="28"/>
        </w:rPr>
        <w:t vyd:_id="vyd:metthkud3l84bu" xml:space="preserve">. Минимальный размер комиссии составляет 100 рублей.  </w:t>
      </w:r>
    </w:p>
    <w:p vyd:_id="vyd:metthkucjt78nt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</w:p>
    <w:p vyd:_id="vyd:metthkubm3au11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ub6c9h86" xml:space="preserve">5. </w:t>
      </w:r>
      <w:r>
        <w:rPr>
          <w:rFonts w:hint="default" w:ascii="Times New Roman" w:hAnsi="Times New Roman"/>
          <w:sz w:val="28"/>
          <w:rtl w:val="0"/>
          <w:szCs w:val="28"/>
        </w:rPr>
        <w:t vyd:_id="vyd:metthkubeibvek">ПРАВА И ОБЯЗАННОСТИ СТОРОН</w:t>
      </w:r>
    </w:p>
    <w:p vyd:_id="vyd:metthku9ow44hb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uah9nfq1" xml:space="preserve">5.1.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agh02cx">Пользователи обязуются использовать Платформу исключительно в законных целях</w:t>
      </w:r>
      <w:r>
        <w:rPr>
          <w:rFonts w:ascii="Times New Roman" w:hAnsi="Times New Roman"/>
          <w:sz w:val="28"/>
          <w:rtl w:val="0"/>
          <w:szCs w:val="28"/>
        </w:rPr>
        <w:t vyd:_id="vyd:metthkua8ryjwo">.</w:t>
      </w:r>
    </w:p>
    <w:p vyd:_id="vyd:metthku8qnzdev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u9piq6xs" xml:space="preserve">5.2.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9087flj">Репетиторы обязуются добросовестно оказывать образовательные услуги</w:t>
      </w:r>
      <w:r>
        <w:rPr>
          <w:rFonts w:ascii="Times New Roman" w:hAnsi="Times New Roman"/>
          <w:sz w:val="28"/>
          <w:rtl w:val="0"/>
          <w:szCs w:val="28"/>
        </w:rPr>
        <w:t vyd:_id="vyd:metthku9qy6gy3">.</w:t>
      </w:r>
    </w:p>
    <w:p vyd:_id="vyd:metthku76aw13w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u815e2is" xml:space="preserve">5.3.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8baopc9">Ученик и</w:t>
      </w:r>
      <w:r>
        <w:rPr>
          <w:rFonts w:ascii="Times New Roman" w:hAnsi="Times New Roman"/>
          <w:sz w:val="28"/>
          <w:rtl w:val="0"/>
          <w:szCs w:val="28"/>
        </w:rPr>
        <w:t vyd:_id="vyd:metthku892jvbe">/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8fr1cr8">или его законный представитель обязуются своевременно оплачивать услуги</w:t>
      </w:r>
      <w:r>
        <w:rPr>
          <w:rFonts w:ascii="Times New Roman" w:hAnsi="Times New Roman"/>
          <w:sz w:val="28"/>
          <w:rtl w:val="0"/>
          <w:szCs w:val="28"/>
        </w:rPr>
        <w:t vyd:_id="vyd:metthku7vcogb6">.</w:t>
      </w:r>
    </w:p>
    <w:p vyd:_id="vyd:metthku6scz3j8">
      <w:pPr>
        <w:pStyle w:val="651"/>
        <w:rPr>
          <w:rFonts w:ascii="Times New Roman" w:hAnsi="Times New Roman"/>
          <w:sz w:val="28"/>
          <w:rtl w:val="0"/>
        </w:rPr>
      </w:pPr>
      <w:r>
        <w:rPr>
          <w:rFonts w:ascii="Times New Roman" w:hAnsi="Times New Roman"/>
          <w:sz w:val="28"/>
          <w:rtl w:val="0"/>
          <w:szCs w:val="28"/>
        </w:rPr>
        <w:t vyd:_id="vyd:metthku7ich4hs" xml:space="preserve">5.4.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6whw1v2">Оператор Платформы имеет право приостанавливать или блокировать доступ пользователей при нарушении условий настоящего договора</w:t>
      </w:r>
      <w:r>
        <w:rPr>
          <w:rFonts w:ascii="Times New Roman" w:hAnsi="Times New Roman"/>
          <w:sz w:val="28"/>
          <w:rtl w:val="0"/>
          <w:szCs w:val="28"/>
        </w:rPr>
        <w:t vyd:_id="vyd:metthku66nmuj4">.</w:t>
      </w:r>
    </w:p>
    <w:p vyd:_id="vyd:mettizsyk67qqn">
      <w:pPr>
        <w:pStyle w:val="651"/>
        <w:rPr>
          <w:rFonts w:ascii="Times New Roman" w:hAnsi="Times New Roman"/>
          <w:sz w:val="28"/>
          <w:rtl w:val="0"/>
        </w:rPr>
      </w:pPr>
      <w:r>
        <w:rPr>
          <w:rFonts w:ascii="Times New Roman" w:hAnsi="Times New Roman"/>
          <w:sz w:val="28"/>
          <w:rtl w:val="0"/>
        </w:rPr>
        <w:t vyd:_id="vyd:mettj0i6u9yvmj" xml:space="preserve">5.5. </w:t>
      </w:r>
      <w:r>
        <w:rPr>
          <w:rFonts w:ascii="Times New Roman" w:hAnsi="Times New Roman" w:eastAsia="Helvetica" w:cs="Helvetica"/>
          <w:sz w:val="28"/>
          <w:color w:val="333333"/>
          <w:b w:val="0"/>
          <w:i w:val="0"/>
          <w:shd w:val="clear" w:fill="FFFFFF"/>
        </w:rPr>
        <w:t vyd:_id="vyd:mettj8cmioqjk4">Платформа предоставляет Пользователям исключительно техническую возможность для поиска и выбора репетиторов, а также для использования интерфейса, предназначенного для организации и проведения онлайн-занятий. Платформа не является стороной договорных отношений между учениками и преподавателями, не оказывает образовательные услуги напрямую и, соответственно, не несет ответственности за действия, квалификацию, качество преподавания или иные характеристики пользователей, осуществляющих образовательную деятельность. В связи с этим возврат денежных средств за неоказанные или некачественно оказанные услуги со стороны платформы ученикам не предусмотрен. Все вопросы, связанные с проведением занятий, их результатом и оплатой, решаются непосредственно между учеником и преподавателем. Возврат денежных средств преподавателям возможен только в исключительных случаях и рассматривается в индивидуальном порядке по обращению в службу поддержки платформы. Решение о возврате принимается администрацией платформы на основании анализа конкретной ситуации и не является гарантированным.</w:t>
      </w:r>
    </w:p>
    <w:p vyd:_id="vyd:metthku5nm8zii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</w:p>
    <w:p vyd:_id="vyd:metthku4p98qa4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u5tyuovn" xml:space="preserve">6. </w:t>
      </w:r>
      <w:r>
        <w:rPr>
          <w:rFonts w:hint="default" w:ascii="Times New Roman" w:hAnsi="Times New Roman"/>
          <w:sz w:val="28"/>
          <w:rtl w:val="0"/>
          <w:szCs w:val="28"/>
        </w:rPr>
        <w:t vyd:_id="vyd:metthku52vgyqj">ОТВЕТСТВЕННОСТЬ</w:t>
      </w:r>
    </w:p>
    <w:p vyd:_id="vyd:metthku2cw1mhi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u4tt60gp" xml:space="preserve">6.1.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4gczhe0">Платформа не несет ответственности за действия Репетиторов и Ученика</w:t>
      </w:r>
      <w:r>
        <w:rPr>
          <w:rFonts w:ascii="Times New Roman" w:hAnsi="Times New Roman"/>
          <w:sz w:val="28"/>
          <w:rtl w:val="0"/>
          <w:szCs w:val="28"/>
        </w:rPr>
        <w:t vyd:_id="vyd:metthku4afk7ca" xml:space="preserve">,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4hkpo7q">а также за результаты занятий</w:t>
      </w:r>
      <w:r>
        <w:rPr>
          <w:rFonts w:ascii="Times New Roman" w:hAnsi="Times New Roman"/>
          <w:sz w:val="28"/>
          <w:rtl w:val="0"/>
          <w:szCs w:val="28"/>
        </w:rPr>
        <w:t vyd:_id="vyd:metthku3x4cfyf">.</w:t>
      </w:r>
    </w:p>
    <w:p vyd:_id="vyd:metthku1x6y8jy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u2wzamxt" xml:space="preserve">6.2.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u2bzwcr3">Вся ответственность за взаимодействие между Сторонами лежит на самих Сторонах</w:t>
      </w:r>
      <w:r>
        <w:rPr>
          <w:rFonts w:ascii="Times New Roman" w:hAnsi="Times New Roman"/>
          <w:sz w:val="28"/>
          <w:rtl w:val="0"/>
          <w:szCs w:val="28"/>
        </w:rPr>
        <w:t vyd:_id="vyd:metthku2kl28zg">.</w:t>
      </w:r>
    </w:p>
    <w:p vyd:_id="vyd:metthku0qnwwky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</w:p>
    <w:p vyd:_id="vyd:metthku0a5eq3i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u041kv5n" xml:space="preserve">7. </w:t>
      </w:r>
      <w:r>
        <w:rPr>
          <w:rFonts w:hint="default" w:ascii="Times New Roman" w:hAnsi="Times New Roman"/>
          <w:sz w:val="28"/>
          <w:rtl w:val="0"/>
          <w:szCs w:val="28"/>
        </w:rPr>
        <w:t vyd:_id="vyd:metthku0me7dik">РАСТОРЖЕНИЕ ДОГОВОРА</w:t>
      </w:r>
    </w:p>
    <w:p vyd:_id="vyd:metthkty4p19gc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tzj2jw5a" xml:space="preserve">7.1.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tz3bwhj0">Пользователь имеет право прекратить использование Платформы в любой момент</w:t>
      </w:r>
      <w:r>
        <w:rPr>
          <w:rFonts w:ascii="Times New Roman" w:hAnsi="Times New Roman"/>
          <w:sz w:val="28"/>
          <w:rtl w:val="0"/>
          <w:szCs w:val="28"/>
        </w:rPr>
        <w:t vyd:_id="vyd:metthktzelib98">.</w:t>
      </w:r>
    </w:p>
    <w:p vyd:_id="vyd:metthktxxryc12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tyr7vnm8" xml:space="preserve">7.2.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ty89bd4s">Оператор вправе удалить аккаунт пользователя при нарушении условий оферты</w:t>
      </w:r>
      <w:r>
        <w:rPr>
          <w:rFonts w:ascii="Times New Roman" w:hAnsi="Times New Roman"/>
          <w:sz w:val="28"/>
          <w:rtl w:val="0"/>
          <w:szCs w:val="28"/>
        </w:rPr>
        <w:t vyd:_id="vyd:metthktyhdbzid">.</w:t>
      </w:r>
    </w:p>
    <w:p vyd:_id="vyd:metthktxqjqncl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</w:p>
    <w:p vyd:_id="vyd:metthktwbimsjr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txdnext7" xml:space="preserve">8. </w:t>
      </w:r>
      <w:r>
        <w:rPr>
          <w:rFonts w:hint="default" w:ascii="Times New Roman" w:hAnsi="Times New Roman"/>
          <w:sz w:val="28"/>
          <w:rtl w:val="0"/>
          <w:szCs w:val="28"/>
        </w:rPr>
        <w:t vyd:_id="vyd:metthktwan7crh">ПЕРСОНАЛЬНЫЕ ДАННЫЕ</w:t>
      </w:r>
    </w:p>
    <w:p vyd:_id="vyd:metthktuuvor1v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tw11tc7a" xml:space="preserve">8.1.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tv099dfn">Пользователь предоставляет согласие на обработку персональных данных в соответствии с законодательством РФ</w:t>
      </w:r>
      <w:r>
        <w:rPr>
          <w:rFonts w:ascii="Times New Roman" w:hAnsi="Times New Roman"/>
          <w:sz w:val="28"/>
          <w:rtl w:val="0"/>
          <w:szCs w:val="28"/>
        </w:rPr>
        <w:t vyd:_id="vyd:metthktvn4mv8m">.</w:t>
      </w:r>
    </w:p>
    <w:p vyd:_id="vyd:metthktuqg0ojr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</w:p>
    <w:p vyd:_id="vyd:metthktt9f0jgc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tu75ny2x" xml:space="preserve">9. </w:t>
      </w:r>
      <w:r>
        <w:rPr>
          <w:rFonts w:hint="default" w:ascii="Times New Roman" w:hAnsi="Times New Roman"/>
          <w:sz w:val="28"/>
          <w:rtl w:val="0"/>
          <w:szCs w:val="28"/>
        </w:rPr>
        <w:t vyd:_id="vyd:metthkttaecquk">ЗАКЛЮЧИТЕЛЬНЫЕ ПОЛОЖЕНИЯ</w:t>
      </w:r>
    </w:p>
    <w:p vyd:_id="vyd:metthkts65622g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tt74bbcs" xml:space="preserve">9.1.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ttywqhhq">Настоящий договор вступает в силу с момента акцепта оферты и действует бессрочно</w:t>
      </w:r>
      <w:r>
        <w:rPr>
          <w:rFonts w:ascii="Times New Roman" w:hAnsi="Times New Roman"/>
          <w:sz w:val="28"/>
          <w:rtl w:val="0"/>
          <w:szCs w:val="28"/>
        </w:rPr>
        <w:t vyd:_id="vyd:metthktsqn8l0l">.</w:t>
      </w:r>
    </w:p>
    <w:p vyd:_id="vyd:metthktqz8woi7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</w:rPr>
        <w:t vyd:_id="vyd:metthktssrz873" xml:space="preserve">9.2.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ts07744p">Оферта может быть изменена Оператором в одностороннем порядке</w:t>
      </w:r>
      <w:r>
        <w:rPr>
          <w:rFonts w:ascii="Times New Roman" w:hAnsi="Times New Roman"/>
          <w:sz w:val="28"/>
          <w:rtl w:val="0"/>
          <w:szCs w:val="28"/>
        </w:rPr>
        <w:t vyd:_id="vyd:metthktrojqla1" xml:space="preserve">, </w:t>
      </w:r>
      <w:r>
        <w:rPr>
          <w:rFonts w:hint="default" w:ascii="Times New Roman" w:hAnsi="Times New Roman"/>
          <w:sz w:val="28"/>
          <w:rtl w:val="0"/>
          <w:szCs w:val="28"/>
        </w:rPr>
        <w:t vyd:_id="vyd:metthktrmwy4vm">без предварительного уведомления</w:t>
      </w:r>
      <w:r>
        <w:rPr>
          <w:rFonts w:ascii="Times New Roman" w:hAnsi="Times New Roman"/>
          <w:sz w:val="28"/>
          <w:rtl w:val="0"/>
          <w:szCs w:val="28"/>
        </w:rPr>
        <w:t vyd:_id="vyd:metthktrhf8vp2">.</w:t>
      </w:r>
    </w:p>
    <w:p vyd:_id="vyd:metthktqnqg9o6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</w:p>
    <w:p vyd:_id="vyd:metthkto6z7638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rtl w:val="0"/>
          <w:szCs w:val="28"/>
          <w:lang w:val="en-US"/>
        </w:rPr>
        <w:t vyd:_id="vyd:metthktp1wpl40" xml:space="preserve">OOO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tpd018yn">«ТУТОРИУМ»</w:t>
      </w:r>
    </w:p>
    <w:p vyd:_id="vyd:metthktmpnmjxy">
      <w:pPr>
        <w:pStyle w:val="6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tofrn899">ИНН</w:t>
      </w:r>
      <w:r>
        <w:rPr>
          <w:rFonts w:ascii="Times New Roman" w:hAnsi="Times New Roman"/>
          <w:sz w:val="28"/>
          <w:rtl w:val="0"/>
          <w:szCs w:val="28"/>
          <w:lang w:val="ru-RU"/>
        </w:rPr>
        <w:t vyd:_id="vyd:metthktorlv9ty" xml:space="preserve">: </w:t>
      </w:r>
      <w:r>
        <w:rPr>
          <w:rFonts w:ascii="Times New Roman" w:hAnsi="Times New Roman"/>
          <w:sz w:val="28"/>
          <w:rtl w:val="0"/>
          <w:szCs w:val="28"/>
          <w:lang w:val="en-US"/>
        </w:rPr>
        <w:t vyd:_id="vyd:metthktn5cxtuo">7810 9849 40</w:t>
      </w:r>
    </w:p>
    <w:p vyd:_id="vyd:metthktggl48bq">
      <w:pPr>
        <w:pStyle w:val="651"/>
      </w:pPr>
      <w:r>
        <w:rPr>
          <w:rFonts w:ascii="Times New Roman" w:hAnsi="Times New Roman"/>
          <w:sz w:val="28"/>
          <w:rtl w:val="0"/>
          <w:szCs w:val="28"/>
        </w:rPr>
        <w:t vyd:_id="vyd:metthktmp65jxc" xml:space="preserve">196240, </w:t>
      </w:r>
      <w:r>
        <w:rPr>
          <w:rFonts w:hint="default" w:ascii="Times New Roman" w:hAnsi="Times New Roman"/>
          <w:sz w:val="28"/>
          <w:rtl w:val="0"/>
          <w:szCs w:val="28"/>
        </w:rPr>
        <w:t vyd:_id="vyd:metthktm9w2gak">РОССИЯ</w:t>
      </w:r>
      <w:r>
        <w:rPr>
          <w:rFonts w:ascii="Times New Roman" w:hAnsi="Times New Roman"/>
          <w:sz w:val="28"/>
          <w:rtl w:val="0"/>
          <w:szCs w:val="28"/>
        </w:rPr>
        <w:t vyd:_id="vyd:metthktl2w9k8n" xml:space="preserve">, </w:t>
      </w:r>
      <w:r>
        <w:rPr>
          <w:rFonts w:hint="default" w:ascii="Times New Roman" w:hAnsi="Times New Roman"/>
          <w:sz w:val="28"/>
          <w:rtl w:val="0"/>
          <w:szCs w:val="28"/>
        </w:rPr>
        <w:t vyd:_id="vyd:metthktl9pon8l">г САНКТ</w:t>
      </w:r>
      <w:r>
        <w:rPr>
          <w:rFonts w:ascii="Times New Roman" w:hAnsi="Times New Roman"/>
          <w:sz w:val="28"/>
          <w:rtl w:val="0"/>
          <w:szCs w:val="28"/>
        </w:rPr>
        <w:t vyd:_id="vyd:metthktlgwksxj">-</w:t>
      </w:r>
      <w:r>
        <w:rPr>
          <w:rFonts w:hint="default" w:ascii="Times New Roman" w:hAnsi="Times New Roman"/>
          <w:sz w:val="28"/>
          <w:rtl w:val="0"/>
          <w:szCs w:val="28"/>
        </w:rPr>
        <w:t vyd:_id="vyd:metthktl9n6oe5">ПЕТЕРБУРГ</w:t>
      </w:r>
      <w:r>
        <w:rPr>
          <w:rFonts w:ascii="Times New Roman" w:hAnsi="Times New Roman"/>
          <w:sz w:val="28"/>
          <w:rtl w:val="0"/>
          <w:szCs w:val="28"/>
        </w:rPr>
        <w:t vyd:_id="vyd:metthktkzb7zhd" xml:space="preserve">, </w:t>
      </w:r>
      <w:r>
        <w:rPr>
          <w:rFonts w:hint="default" w:ascii="Times New Roman" w:hAnsi="Times New Roman"/>
          <w:sz w:val="28"/>
          <w:rtl w:val="0"/>
          <w:szCs w:val="28"/>
        </w:rPr>
        <w:t vyd:_id="vyd:metthktk8me4bp">ш ПУЛКОВСКОЕ</w:t>
      </w:r>
      <w:r>
        <w:rPr>
          <w:rFonts w:ascii="Times New Roman" w:hAnsi="Times New Roman"/>
          <w:sz w:val="28"/>
          <w:rtl w:val="0"/>
          <w:szCs w:val="28"/>
        </w:rPr>
        <w:t vyd:_id="vyd:metthktk9lidra" xml:space="preserve">, </w:t>
      </w:r>
      <w:r>
        <w:rPr>
          <w:rFonts w:hint="default" w:ascii="Times New Roman" w:hAnsi="Times New Roman"/>
          <w:sz w:val="28"/>
          <w:rtl w:val="0"/>
          <w:szCs w:val="28"/>
        </w:rPr>
        <w:t vyd:_id="vyd:metthktjfdp7m4" xml:space="preserve">ДОМ </w:t>
      </w:r>
      <w:r>
        <w:rPr>
          <w:rFonts w:ascii="Times New Roman" w:hAnsi="Times New Roman"/>
          <w:sz w:val="28"/>
          <w:rtl w:val="0"/>
          <w:szCs w:val="28"/>
        </w:rPr>
        <w:t vyd:_id="vyd:metthktjq9bxe2" xml:space="preserve">15, </w:t>
      </w:r>
      <w:r>
        <w:rPr>
          <w:rFonts w:hint="default" w:ascii="Times New Roman" w:hAnsi="Times New Roman"/>
          <w:sz w:val="28"/>
          <w:rtl w:val="0"/>
          <w:szCs w:val="28"/>
          <w:lang w:val="ru-RU"/>
        </w:rPr>
        <w:t vyd:_id="vyd:metthktjkgrggy" xml:space="preserve">корпус </w:t>
      </w:r>
      <w:r>
        <w:rPr>
          <w:rFonts w:ascii="Times New Roman" w:hAnsi="Times New Roman"/>
          <w:sz w:val="28"/>
          <w:rtl w:val="0"/>
          <w:szCs w:val="28"/>
        </w:rPr>
        <w:t vyd:_id="vyd:metthktiypz74p" xml:space="preserve">3 </w:t>
      </w:r>
      <w:r>
        <w:rPr>
          <w:rFonts w:hint="default" w:ascii="Times New Roman" w:hAnsi="Times New Roman"/>
          <w:sz w:val="28"/>
          <w:rtl w:val="0"/>
          <w:szCs w:val="28"/>
        </w:rPr>
        <w:t vyd:_id="vyd:metthktiz0sluq">литера а</w:t>
      </w:r>
      <w:r>
        <w:rPr>
          <w:rFonts w:ascii="Times New Roman" w:hAnsi="Times New Roman"/>
          <w:sz w:val="28"/>
          <w:rtl w:val="0"/>
          <w:szCs w:val="28"/>
        </w:rPr>
        <w:t vyd:_id="vyd:metthkti1qyaet" xml:space="preserve">, </w:t>
      </w:r>
      <w:r>
        <w:rPr>
          <w:rFonts w:hint="default" w:ascii="Times New Roman" w:hAnsi="Times New Roman"/>
          <w:sz w:val="28"/>
          <w:rtl w:val="0"/>
          <w:szCs w:val="28"/>
        </w:rPr>
        <w:t vyd:_id="vyd:metthkthem5men">оф КВ</w:t>
      </w:r>
      <w:r>
        <w:rPr>
          <w:rFonts w:ascii="Times New Roman" w:hAnsi="Times New Roman"/>
          <w:sz w:val="28"/>
          <w:rtl w:val="0"/>
          <w:szCs w:val="28"/>
        </w:rPr>
        <w:t vyd:_id="vyd:metthkthm8a4jc">. 192</w:t>
      </w:r>
    </w:p>
    <w:sectPr vyd:_id="vyd:metthktgcyv7ur">
      <w:headerReference r:id="rId8" w:type="default"/>
      <w:footerReference r:id="rId9" w:type="default"/>
      <w:footnotePr/>
      <w:endnotePr/>
      <w:type w:val="nextPage"/>
      <w:pgSz w:w="11906" w:h="16838" w:orient="portrait"/>
      <w:pgMar w:top="1134" w:right="1134" w:bottom="1134" w:left="1134" w:header="709" w:footer="850" w:gutter="0"/>
      <w:cols w:equalWidth="1" w:space="1701" w:num="1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w="http://schemas.openxmlformats.org/wordprocessingml/2006/main">
  <w:font w:name="Helvetica Neue"/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="http://schemas.openxmlformats.org/wordprocessingml/2006/main">
  <w:p>
    <w:r/>
    <w:r/>
  </w:p>
</w:ftr>
</file>

<file path=word/footnotes.xml><?xml version="1.0" encoding="utf-8"?>
<w:footnotes xmlns:w="http://schemas.openxmlformats.org/wordprocessingml/2006/main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="http://schemas.openxmlformats.org/wordprocessingml/2006/main">
  <w:p>
    <w:r/>
    <w:r/>
  </w:p>
</w:hdr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trackRevisions w:val="0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hint="default" w:ascii="Times New Roman" w:hAnsi="Times New Roman" w:eastAsia="Arial Unicode MS" w:cs="Times New Roman"/>
      </w:rPr>
    </w:rPrDefault>
    <w:pPrDefault>
      <w:pPr>
        <w:framePr w:w="0" w:h="0" w:vSpace="0" w:hSpace="0" w:vAnchor="margin" w:xAlign="left" w:y="0" w:hRule="exact"/>
        <w:shd w:val="clear" w:color="auto" w:fill="auto"/>
        <w:outlineLvl w:val="9"/>
      </w:pPr>
    </w:pPrDefault>
  </w:docDefaults>
  <w:latentStyles w:defSemiHidden="1" w:defUnhideWhenUsed="1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6"/>
    <w:next w:val="646"/>
    <w:link w:val="14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6"/>
    <w:next w:val="646"/>
    <w:link w:val="16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6"/>
    <w:next w:val="646"/>
    <w:link w:val="18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6"/>
    <w:next w:val="646"/>
    <w:link w:val="2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20">
    <w:name w:val="Heading 4 Char"/>
    <w:basedOn w:val="647"/>
    <w:link w:val="19"/>
    <w:uiPriority w:val="9"/>
    <w:rPr>
      <w:rFonts w:ascii="Arial" w:hAnsi="Arial" w:eastAsia="Arial" w:cs="Arial"/>
      <w:sz w:val="26"/>
      <w:b w:val="1"/>
      <w:bCs w:val="1"/>
      <w:szCs w:val="26"/>
    </w:rPr>
  </w:style>
  <w:style w:type="paragraph" w:styleId="21">
    <w:name w:val="Heading 5"/>
    <w:basedOn w:val="646"/>
    <w:next w:val="646"/>
    <w:link w:val="22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22">
    <w:name w:val="Heading 5 Char"/>
    <w:basedOn w:val="647"/>
    <w:link w:val="21"/>
    <w:uiPriority w:val="9"/>
    <w:rPr>
      <w:rFonts w:ascii="Arial" w:hAnsi="Arial" w:eastAsia="Arial" w:cs="Arial"/>
      <w:sz w:val="24"/>
      <w:b w:val="1"/>
      <w:bCs w:val="1"/>
      <w:szCs w:val="24"/>
    </w:rPr>
  </w:style>
  <w:style w:type="paragraph" w:styleId="23">
    <w:name w:val="Heading 6"/>
    <w:basedOn w:val="646"/>
    <w:next w:val="646"/>
    <w:link w:val="24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  <w:szCs w:val="22"/>
    </w:rPr>
  </w:style>
  <w:style w:type="character" w:styleId="24">
    <w:name w:val="Heading 6 Char"/>
    <w:basedOn w:val="647"/>
    <w:link w:val="23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25">
    <w:name w:val="Heading 7"/>
    <w:basedOn w:val="646"/>
    <w:next w:val="646"/>
    <w:link w:val="26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26">
    <w:name w:val="Heading 7 Char"/>
    <w:basedOn w:val="647"/>
    <w:link w:val="25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27">
    <w:name w:val="Heading 8"/>
    <w:basedOn w:val="646"/>
    <w:next w:val="646"/>
    <w:link w:val="28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28">
    <w:name w:val="Heading 8 Char"/>
    <w:basedOn w:val="647"/>
    <w:link w:val="27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29">
    <w:name w:val="Heading 9"/>
    <w:basedOn w:val="646"/>
    <w:next w:val="646"/>
    <w:link w:val="3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30">
    <w:name w:val="Heading 9 Char"/>
    <w:basedOn w:val="647"/>
    <w:link w:val="2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31">
    <w:name w:val="List Paragraph"/>
    <w:basedOn w:val="646"/>
    <w:uiPriority w:val="34"/>
    <w:qFormat w:val="1"/>
    <w:pPr>
      <w:ind w:start="720"/>
      <w:contextualSpacing w:val="1"/>
    </w:pPr>
  </w:style>
  <w:style w:type="table" w:styleId="32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paragraph" w:styleId="33">
    <w:name w:val="No Spacing"/>
    <w:uiPriority w:val="1"/>
    <w:qFormat w:val="1"/>
    <w:pPr>
      <w:spacing w:before="0" w:after="0" w:line="240" w:lineRule="auto"/>
    </w:pPr>
  </w:style>
  <w:style w:type="paragraph" w:styleId="34">
    <w:name w:val="Title"/>
    <w:basedOn w:val="646"/>
    <w:next w:val="646"/>
    <w:link w:val="35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35">
    <w:name w:val="Title Char"/>
    <w:basedOn w:val="647"/>
    <w:link w:val="34"/>
    <w:uiPriority w:val="10"/>
    <w:rPr>
      <w:sz w:val="48"/>
      <w:szCs w:val="48"/>
    </w:rPr>
  </w:style>
  <w:style w:type="paragraph" w:styleId="36">
    <w:name w:val="Subtitle"/>
    <w:basedOn w:val="646"/>
    <w:next w:val="646"/>
    <w:link w:val="37"/>
    <w:uiPriority w:val="11"/>
    <w:qFormat w:val="1"/>
    <w:pPr>
      <w:spacing w:before="200" w:after="200"/>
    </w:pPr>
    <w:rPr>
      <w:sz w:val="24"/>
      <w:szCs w:val="24"/>
    </w:rPr>
  </w:style>
  <w:style w:type="character" w:styleId="37">
    <w:name w:val="Subtitle Char"/>
    <w:basedOn w:val="647"/>
    <w:link w:val="36"/>
    <w:uiPriority w:val="11"/>
    <w:rPr>
      <w:sz w:val="24"/>
      <w:szCs w:val="24"/>
    </w:rPr>
  </w:style>
  <w:style w:type="paragraph" w:styleId="38">
    <w:name w:val="Quote"/>
    <w:basedOn w:val="646"/>
    <w:next w:val="646"/>
    <w:link w:val="39"/>
    <w:uiPriority w:val="29"/>
    <w:qFormat w:val="1"/>
    <w:pPr>
      <w:ind w:start="720" w:end="720"/>
    </w:pPr>
    <w:rPr>
      <w:i w:val="1"/>
    </w:rPr>
  </w:style>
  <w:style w:type="character" w:styleId="39">
    <w:name w:val="Quote Char"/>
    <w:link w:val="38"/>
    <w:uiPriority w:val="29"/>
    <w:rPr>
      <w:i w:val="1"/>
    </w:rPr>
  </w:style>
  <w:style w:type="paragraph" w:styleId="40">
    <w:name w:val="Intense Quote"/>
    <w:basedOn w:val="646"/>
    <w:next w:val="646"/>
    <w:link w:val="41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41">
    <w:name w:val="Intense Quote Char"/>
    <w:link w:val="40"/>
    <w:uiPriority w:val="30"/>
    <w:rPr>
      <w:i w:val="1"/>
    </w:rPr>
  </w:style>
  <w:style w:type="paragraph" w:styleId="42">
    <w:name w:val="Header"/>
    <w:basedOn w:val="646"/>
    <w:link w:val="43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47"/>
    <w:link w:val="42"/>
    <w:uiPriority w:val="99"/>
  </w:style>
  <w:style w:type="paragraph" w:styleId="44">
    <w:name w:val="Footer"/>
    <w:basedOn w:val="646"/>
    <w:link w:val="47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47"/>
    <w:link w:val="44"/>
    <w:uiPriority w:val="99"/>
  </w:style>
  <w:style w:type="paragraph" w:styleId="46">
    <w:name w:val="Caption"/>
    <w:basedOn w:val="646"/>
    <w:next w:val="646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cbecfe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cbecfe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d1faf5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d1faf5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dff7d6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dff7d6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fef6d5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fef6d5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ffdfdb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ffdfdb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fd9ec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fd9ec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cbecfe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cbecfe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d1faf5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d1faf5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dff7d6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dff7d6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fef6d5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fef6d5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ffdfdb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ffdfdb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fd9ec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fd9ec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cdecfe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cdecfe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15a9fe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d1faf5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d1faf5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74f1e1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dff7d6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dff7d6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63d736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fef6d5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fef6d5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ffe683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ffdfdb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ffdfdb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ff644e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fd9ec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fd9ec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ff42a1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becfe" w:themeFill="accent1" w:themeFillTint="34"/>
    </w:tblPr>
    <w:tblStylePr w:type="band1Horz">
      <w:tcPr>
        <w:shd w:val="clear" w:color="ffffff" w:themeColor="accent1" w:themeTint="75" w:fill="89d3fe" w:themeFill="accent1" w:themeFillTint="75"/>
      </w:tcPr>
    </w:tblStylePr>
    <w:tblStylePr w:type="band1Vert">
      <w:tcPr>
        <w:shd w:val="clear" w:color="ffffff" w:themeColor="accent1" w:themeTint="75" w:fill="89d3fe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00a2ff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00a2ff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00a2ff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00a2ff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d1faf5" w:themeFill="accent2" w:themeFillTint="32"/>
    </w:tblPr>
    <w:tblStylePr w:type="band1Horz">
      <w:tcPr>
        <w:shd w:val="clear" w:color="ffffff" w:themeColor="accent2" w:themeTint="75" w:fill="93f4e8" w:themeFill="accent2" w:themeFillTint="75"/>
      </w:tcPr>
    </w:tblStylePr>
    <w:tblStylePr w:type="band1Vert">
      <w:tcPr>
        <w:shd w:val="clear" w:color="ffffff" w:themeColor="accent2" w:themeTint="75" w:fill="93f4e8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16e7cf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16e7cf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16e7cf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16e7cf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ff7d6" w:themeFill="accent3" w:themeFillTint="34"/>
    </w:tblPr>
    <w:tblStylePr w:type="band1Horz">
      <w:tcPr>
        <w:shd w:val="clear" w:color="ffffff" w:themeColor="accent3" w:themeTint="75" w:fill="b7eda2" w:themeFill="accent3" w:themeFillTint="75"/>
      </w:tcPr>
    </w:tblStylePr>
    <w:tblStylePr w:type="band1Vert">
      <w:tcPr>
        <w:shd w:val="clear" w:color="ffffff" w:themeColor="accent3" w:themeTint="75" w:fill="b7eda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61d836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61d836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61d836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61d836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6d5" w:themeFill="accent4" w:themeFillTint="34"/>
    </w:tblPr>
    <w:tblStylePr w:type="band1Horz">
      <w:tcPr>
        <w:shd w:val="clear" w:color="ffffff" w:themeColor="accent4" w:themeTint="75" w:fill="ffeca1" w:themeFill="accent4" w:themeFillTint="75"/>
      </w:tcPr>
    </w:tblStylePr>
    <w:tblStylePr w:type="band1Vert">
      <w:tcPr>
        <w:shd w:val="clear" w:color="ffffff" w:themeColor="accent4" w:themeTint="75" w:fill="ffeca1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ffd932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ffd932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ffd932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ffd93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dfdb" w:themeFill="accent5" w:themeFillTint="34"/>
    </w:tblPr>
    <w:tblStylePr w:type="band1Horz">
      <w:tcPr>
        <w:shd w:val="clear" w:color="ffffff" w:themeColor="accent5" w:themeTint="75" w:fill="ffb6ad" w:themeFill="accent5" w:themeFillTint="75"/>
      </w:tcPr>
    </w:tblStylePr>
    <w:tblStylePr w:type="band1Vert">
      <w:tcPr>
        <w:shd w:val="clear" w:color="ffffff" w:themeColor="accent5" w:themeTint="75" w:fill="ffb6ad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ff644e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ff644e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ff644e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ff644e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fd9ec" w:themeFill="accent6" w:themeFillTint="34"/>
    </w:tblPr>
    <w:tblStylePr w:type="band1Horz">
      <w:tcPr>
        <w:shd w:val="clear" w:color="ffffff" w:themeColor="accent6" w:themeTint="75" w:fill="ffa6d4" w:themeFill="accent6" w:themeFillTint="75"/>
      </w:tcPr>
    </w:tblStylePr>
    <w:tblStylePr w:type="band1Vert">
      <w:tcPr>
        <w:shd w:val="clear" w:color="ffffff" w:themeColor="accent6" w:themeTint="75" w:fill="ffa6d4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ff42a1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f42a1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ff42a1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ff42a1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cbecfe" w:themeFill="accent1" w:themeFillTint="34"/>
      </w:tcPr>
    </w:tblStylePr>
    <w:tblStylePr w:type="band1Vert">
      <w:tcPr>
        <w:shd w:val="clear" w:color="ffffff" w:themeColor="accent1" w:themeTint="34" w:fill="cbecfe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008ee0" w:themeColor="accent1" w:themeTint="80" w:themeShade="95"/>
        <w:b w:val="1"/>
      </w:rPr>
    </w:tblStylePr>
    <w:tblStylePr w:type="firstRow">
      <w:rPr>
        <w:color w:val="008ee0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008ee0" w:themeColor="accent1" w:themeTint="80" w:themeShade="95"/>
        <w:b w:val="1"/>
      </w:rPr>
    </w:tblStylePr>
    <w:tblStylePr w:type="lastRow">
      <w:rPr>
        <w:color w:val="008ee0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d1faf5" w:themeFill="accent2" w:themeFillTint="32"/>
      </w:tcPr>
    </w:tblStylePr>
    <w:tblStylePr w:type="band1Vert">
      <w:tcPr>
        <w:shd w:val="clear" w:color="ffffff" w:themeColor="accent2" w:themeTint="32" w:fill="d1faf5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13bca6" w:themeColor="accent2" w:themeTint="97" w:themeShade="95"/>
        <w:b w:val="1"/>
      </w:rPr>
    </w:tblStylePr>
    <w:tblStylePr w:type="firstRow">
      <w:rPr>
        <w:color w:val="13bca6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13bca6" w:themeColor="accent2" w:themeTint="97" w:themeShade="95"/>
        <w:b w:val="1"/>
      </w:rPr>
    </w:tblStylePr>
    <w:tblStylePr w:type="lastRow">
      <w:rPr>
        <w:color w:val="13bca6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dff7d6" w:themeFill="accent3" w:themeFillTint="34"/>
      </w:tcPr>
    </w:tblStylePr>
    <w:tblStylePr w:type="band1Vert">
      <w:tcPr>
        <w:shd w:val="clear" w:color="ffffff" w:themeColor="accent3" w:themeTint="34" w:fill="dff7d6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37821a" w:themeColor="accent3" w:themeTint="FE" w:themeShade="95"/>
        <w:b w:val="1"/>
      </w:rPr>
    </w:tblStylePr>
    <w:tblStylePr w:type="firstRow">
      <w:rPr>
        <w:color w:val="37821a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37821a" w:themeColor="accent3" w:themeTint="FE" w:themeShade="95"/>
        <w:b w:val="1"/>
      </w:rPr>
    </w:tblStylePr>
    <w:tblStylePr w:type="lastRow">
      <w:rPr>
        <w:color w:val="37821a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fef6d5" w:themeFill="accent4" w:themeFillTint="34"/>
      </w:tcPr>
    </w:tblStylePr>
    <w:tblStylePr w:type="band1Vert">
      <w:tcPr>
        <w:shd w:val="clear" w:color="ffffff" w:themeColor="accent4" w:themeTint="34" w:fill="fef6d5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e1af00" w:themeColor="accent4" w:themeTint="9A" w:themeShade="95"/>
        <w:b w:val="1"/>
      </w:rPr>
    </w:tblStylePr>
    <w:tblStylePr w:type="firstRow">
      <w:rPr>
        <w:color w:val="e1af00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e1af00" w:themeColor="accent4" w:themeTint="9A" w:themeShade="95"/>
        <w:b w:val="1"/>
      </w:rPr>
    </w:tblStylePr>
    <w:tblStylePr w:type="lastRow">
      <w:rPr>
        <w:color w:val="e1af00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ffdfdb" w:themeFill="accent5" w:themeFillTint="34"/>
      </w:tcPr>
    </w:tblStylePr>
    <w:tblStylePr w:type="band1Vert">
      <w:tcPr>
        <w:shd w:val="clear" w:color="ffffff" w:themeColor="accent5" w:themeTint="34" w:fill="ffdfdb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c21600" w:themeColor="accent5" w:themeShade="95"/>
        <w:b w:val="1"/>
      </w:rPr>
    </w:tblStylePr>
    <w:tblStylePr w:type="firstRow">
      <w:rPr>
        <w:color w:val="c21600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c21600" w:themeColor="accent5" w:themeShade="95"/>
        <w:b w:val="1"/>
      </w:rPr>
    </w:tblStylePr>
    <w:tblStylePr w:type="lastRow">
      <w:rPr>
        <w:color w:val="c21600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ffd9ec" w:themeFill="accent6" w:themeFillTint="34"/>
      </w:tcPr>
    </w:tblStylePr>
    <w:tblStylePr w:type="band1Vert">
      <w:tcPr>
        <w:shd w:val="clear" w:color="ffffff" w:themeColor="accent6" w:themeTint="34" w:fill="ffd9ec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c21600" w:themeColor="accent5" w:themeShade="95"/>
        <w:b w:val="1"/>
      </w:rPr>
    </w:tblStylePr>
    <w:tblStylePr w:type="firstRow">
      <w:rPr>
        <w:color w:val="c21600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c21600" w:themeColor="accent5" w:themeShade="95"/>
        <w:b w:val="1"/>
      </w:rPr>
    </w:tblStylePr>
    <w:tblStylePr w:type="lastRow">
      <w:rPr>
        <w:color w:val="c21600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008ee0" w:themeColor="accent1" w:themeTint="80" w:themeShade="95"/>
      </w:rPr>
      <w:tcPr>
        <w:shd w:val="clear" w:color="ffffff" w:themeColor="accent1" w:themeTint="34" w:fill="cbecfe" w:themeFill="accent1" w:themeFillTint="34"/>
      </w:tcPr>
    </w:tblStylePr>
    <w:tblStylePr w:type="band1Vert">
      <w:tcPr>
        <w:shd w:val="clear" w:color="ffffff" w:themeColor="accent1" w:themeTint="34" w:fill="cbecfe" w:themeFill="accent1" w:themeFillTint="34"/>
      </w:tcPr>
    </w:tblStylePr>
    <w:tblStylePr w:type="band2Horz">
      <w:rPr>
        <w:rFonts w:ascii="Arial" w:hAnsi="Arial"/>
        <w:sz w:val="22"/>
        <w:color w:val="008ee0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008ee0" w:themeColor="accen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008ee0" w:themeColor="accent1" w:themeTint="80" w:themeShade="95"/>
        <w:b w:val="1"/>
      </w:rPr>
      <w:tcPr>
        <w:tcBorders>
          <w:top w:val="none" w:sz="0"/>
          <w:start w:val="none" w:sz="0"/>
          <w:bottom w:val="single" w:color="000000" w:themeColor="accen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008ee0" w:themeColor="accent1" w:themeTint="80" w:themeShade="95"/>
        <w:i w:val="1"/>
      </w:rPr>
      <w:tcPr>
        <w:tcBorders>
          <w:top w:val="none" w:sz="0"/>
          <w:start w:val="single" w:color="000000" w:themeColor="accen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008ee0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13bca6" w:themeColor="accent2" w:themeTint="97" w:themeShade="95"/>
      </w:rPr>
      <w:tcPr>
        <w:shd w:val="clear" w:color="ffffff" w:themeColor="accent2" w:themeTint="32" w:fill="d1faf5" w:themeFill="accent2" w:themeFillTint="32"/>
      </w:tcPr>
    </w:tblStylePr>
    <w:tblStylePr w:type="band1Vert">
      <w:tcPr>
        <w:shd w:val="clear" w:color="ffffff" w:themeColor="accent2" w:themeTint="32" w:fill="d1faf5" w:themeFill="accent2" w:themeFillTint="32"/>
      </w:tcPr>
    </w:tblStylePr>
    <w:tblStylePr w:type="band2Horz">
      <w:rPr>
        <w:rFonts w:ascii="Arial" w:hAnsi="Arial"/>
        <w:sz w:val="22"/>
        <w:color w:val="13bca6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13bca6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13bca6" w:themeColor="accent2" w:themeTint="97" w:themeShade="95"/>
        <w:b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13bca6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13bca6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37821a" w:themeColor="accent3" w:themeTint="FE" w:themeShade="95"/>
      </w:rPr>
      <w:tcPr>
        <w:shd w:val="clear" w:color="ffffff" w:themeColor="accent3" w:themeTint="34" w:fill="dff7d6" w:themeFill="accent3" w:themeFillTint="34"/>
      </w:tcPr>
    </w:tblStylePr>
    <w:tblStylePr w:type="band1Vert">
      <w:tcPr>
        <w:shd w:val="clear" w:color="ffffff" w:themeColor="accent3" w:themeTint="34" w:fill="dff7d6" w:themeFill="accent3" w:themeFillTint="34"/>
      </w:tcPr>
    </w:tblStylePr>
    <w:tblStylePr w:type="band2Horz">
      <w:rPr>
        <w:rFonts w:ascii="Arial" w:hAnsi="Arial"/>
        <w:sz w:val="22"/>
        <w:color w:val="37821a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37821a" w:themeColor="accent3" w:themeTint="FE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7821a" w:themeColor="accent3" w:themeTint="FE" w:themeShade="95"/>
        <w:b w:val="1"/>
      </w:rPr>
      <w:tcPr>
        <w:tcBorders>
          <w:top w:val="none" w:sz="0"/>
          <w:start w:val="none" w:sz="0"/>
          <w:bottom w:val="single" w:color="000000" w:themeColor="accent3" w:themeTint="FE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7821a" w:themeColor="accent3" w:themeTint="FE" w:themeShade="95"/>
        <w:i w:val="1"/>
      </w:rPr>
      <w:tcPr>
        <w:tcBorders>
          <w:top w:val="none" w:sz="0"/>
          <w:start w:val="single" w:color="000000" w:themeColor="accent3" w:themeTint="FE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37821a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e1af00" w:themeColor="accent4" w:themeTint="9A" w:themeShade="95"/>
      </w:rPr>
      <w:tcPr>
        <w:shd w:val="clear" w:color="ffffff" w:themeColor="accent4" w:themeTint="34" w:fill="fef6d5" w:themeFill="accent4" w:themeFillTint="34"/>
      </w:tcPr>
    </w:tblStylePr>
    <w:tblStylePr w:type="band1Vert">
      <w:tcPr>
        <w:shd w:val="clear" w:color="ffffff" w:themeColor="accent4" w:themeTint="34" w:fill="fef6d5" w:themeFill="accent4" w:themeFillTint="34"/>
      </w:tcPr>
    </w:tblStylePr>
    <w:tblStylePr w:type="band2Horz">
      <w:rPr>
        <w:rFonts w:ascii="Arial" w:hAnsi="Arial"/>
        <w:sz w:val="22"/>
        <w:color w:val="e1af00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e1af00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e1af00" w:themeColor="accent4" w:themeTint="9A" w:themeShade="95"/>
        <w:b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e1af00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e1af00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c21600" w:themeColor="accent5" w:themeShade="95"/>
      </w:rPr>
      <w:tcPr>
        <w:shd w:val="clear" w:color="ffffff" w:themeColor="accent5" w:themeTint="34" w:fill="ffdfdb" w:themeFill="accent5" w:themeFillTint="34"/>
      </w:tcPr>
    </w:tblStylePr>
    <w:tblStylePr w:type="band1Vert">
      <w:tcPr>
        <w:shd w:val="clear" w:color="ffffff" w:themeColor="accent5" w:themeTint="34" w:fill="ffdfdb" w:themeFill="accent5" w:themeFillTint="34"/>
      </w:tcPr>
    </w:tblStylePr>
    <w:tblStylePr w:type="band2Horz">
      <w:rPr>
        <w:rFonts w:ascii="Arial" w:hAnsi="Arial"/>
        <w:sz w:val="22"/>
        <w:color w:val="c21600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c21600" w:themeColor="accent5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21600" w:themeColor="accent5" w:themeShade="95"/>
        <w:b w:val="1"/>
      </w:rPr>
      <w:tcPr>
        <w:tcBorders>
          <w:top w:val="none" w:sz="0"/>
          <w:start w:val="none" w:sz="0"/>
          <w:bottom w:val="single" w:color="000000" w:themeColor="accent5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21600" w:themeColor="accent5" w:themeShade="95"/>
        <w:i w:val="1"/>
      </w:rPr>
      <w:tcPr>
        <w:tcBorders>
          <w:top w:val="none" w:sz="0"/>
          <w:start w:val="single" w:color="000000" w:themeColor="accent5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c21600" w:themeColor="accent5" w:themeShade="95"/>
        <w:b w:val="1"/>
      </w:rPr>
      <w:tcPr>
        <w:tcBorders>
          <w:top w:val="single" w:color="000000" w:themeColor="accent5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ba0060" w:themeColor="accent6" w:themeShade="95"/>
      </w:rPr>
      <w:tcPr>
        <w:shd w:val="clear" w:color="ffffff" w:themeColor="accent6" w:themeTint="34" w:fill="ffd9ec" w:themeFill="accent6" w:themeFillTint="34"/>
      </w:tcPr>
    </w:tblStylePr>
    <w:tblStylePr w:type="band1Vert">
      <w:tcPr>
        <w:shd w:val="clear" w:color="ffffff" w:themeColor="accent6" w:themeTint="34" w:fill="ffd9ec" w:themeFill="accent6" w:themeFillTint="34"/>
      </w:tcPr>
    </w:tblStylePr>
    <w:tblStylePr w:type="band2Horz">
      <w:rPr>
        <w:rFonts w:ascii="Arial" w:hAnsi="Arial"/>
        <w:sz w:val="22"/>
        <w:color w:val="ba0060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a0060" w:themeColor="accent6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ba0060" w:themeColor="accent6" w:themeShade="95"/>
        <w:b w:val="1"/>
      </w:rPr>
      <w:tcPr>
        <w:tcBorders>
          <w:top w:val="none" w:sz="0"/>
          <w:start w:val="none" w:sz="0"/>
          <w:bottom w:val="single" w:color="000000" w:themeColor="accent6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a0060" w:themeColor="accent6" w:themeShade="95"/>
        <w:i w:val="1"/>
      </w:rPr>
      <w:tcPr>
        <w:tcBorders>
          <w:top w:val="none" w:sz="0"/>
          <w:start w:val="single" w:color="000000" w:themeColor="accent6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ba0060" w:themeColor="accent6" w:themeShade="95"/>
        <w:b w:val="1"/>
      </w:rPr>
      <w:tcPr>
        <w:tcBorders>
          <w:top w:val="single" w:color="000000" w:themeColor="accent6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fe7ff" w:themeFill="accent1" w:themeFillTint="40"/>
      </w:tcPr>
    </w:tblStylePr>
    <w:tblStylePr w:type="band1Vert">
      <w:tcPr>
        <w:shd w:val="clear" w:color="ffffff" w:themeColor="accent1" w:themeTint="40" w:fill="bfe7ff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c4f9f2" w:themeFill="accent2" w:themeFillTint="40"/>
      </w:tcPr>
    </w:tblStylePr>
    <w:tblStylePr w:type="band1Vert">
      <w:tcPr>
        <w:shd w:val="clear" w:color="ffffff" w:themeColor="accent2" w:themeTint="40" w:fill="c4f9f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d8f5cc" w:themeFill="accent3" w:themeFillTint="40"/>
      </w:tcPr>
    </w:tblStylePr>
    <w:tblStylePr w:type="band1Vert">
      <w:tcPr>
        <w:shd w:val="clear" w:color="ffffff" w:themeColor="accent3" w:themeTint="40" w:fill="d8f5cc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ef4cb" w:themeFill="accent4" w:themeFillTint="40"/>
      </w:tcPr>
    </w:tblStylePr>
    <w:tblStylePr w:type="band1Vert">
      <w:tcPr>
        <w:shd w:val="clear" w:color="ffffff" w:themeColor="accent4" w:themeTint="40" w:fill="fef4cb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ed8d3" w:themeFill="accent5" w:themeFillTint="40"/>
      </w:tcPr>
    </w:tblStylePr>
    <w:tblStylePr w:type="band1Vert">
      <w:tcPr>
        <w:shd w:val="clear" w:color="ffffff" w:themeColor="accent5" w:themeTint="40" w:fill="fed8d3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ecfe7" w:themeFill="accent6" w:themeFillTint="40"/>
      </w:tcPr>
    </w:tblStylePr>
    <w:tblStylePr w:type="band1Vert">
      <w:tcPr>
        <w:shd w:val="clear" w:color="ffffff" w:themeColor="accent6" w:themeTint="40" w:fill="fecfe7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bfe7ff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bfe7ff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c4f9f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c4f9f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d8f5cc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d8f5cc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fef4cb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fef4cb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fed8d3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fed8d3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ecfe7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ecfe7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00a2ff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74f1e1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a1e786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ffe683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fe9f93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fe8dc8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bfe7ff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bfe7ff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00a2ff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c4f9f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c4f9f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16e7cf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d8f5cc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d8f5cc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61d836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fef4cb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fef4cb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ffd93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fed8d3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fed8d3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ff644e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ecfe7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ecfe7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f42a1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00a2ff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00a2ff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00a2ff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00a2ff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00a2ff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74f1e1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74f1e1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74f1e1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74f1e1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74f1e1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a1e786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a1e786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a1e786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a1e786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a1e786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e683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e683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ffe683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e683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e683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e9f93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fe9f93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fe9f93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fe9f93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fe9f93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e8dc8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e8dc8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fe8dc8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e8dc8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e8dc8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bfe7ff" w:themeFill="accent1" w:themeFillTint="40"/>
      </w:tcPr>
    </w:tblStylePr>
    <w:tblStylePr w:type="band1Vert">
      <w:tcPr>
        <w:shd w:val="clear" w:color="ffffff" w:themeColor="accent1" w:themeTint="40" w:fill="bfe7ff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005e94" w:themeColor="accent1" w:themeShade="95"/>
        <w:b w:val="1"/>
      </w:rPr>
    </w:tblStylePr>
    <w:tblStylePr w:type="firstRow">
      <w:rPr>
        <w:color w:val="005e94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005e94" w:themeColor="accent1" w:themeShade="95"/>
        <w:b w:val="1"/>
      </w:rPr>
    </w:tblStylePr>
    <w:tblStylePr w:type="lastRow">
      <w:rPr>
        <w:color w:val="005e94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c4f9f2" w:themeFill="accent2" w:themeFillTint="40"/>
      </w:tcPr>
    </w:tblStylePr>
    <w:tblStylePr w:type="band1Vert">
      <w:tcPr>
        <w:shd w:val="clear" w:color="ffffff" w:themeColor="accent2" w:themeTint="40" w:fill="c4f9f2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13bca6" w:themeColor="accent2" w:themeTint="97" w:themeShade="95"/>
        <w:b w:val="1"/>
      </w:rPr>
    </w:tblStylePr>
    <w:tblStylePr w:type="firstRow">
      <w:rPr>
        <w:color w:val="13bca6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13bca6" w:themeColor="accent2" w:themeTint="97" w:themeShade="95"/>
        <w:b w:val="1"/>
      </w:rPr>
    </w:tblStylePr>
    <w:tblStylePr w:type="lastRow">
      <w:rPr>
        <w:color w:val="13bca6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d8f5cc" w:themeFill="accent3" w:themeFillTint="40"/>
      </w:tcPr>
    </w:tblStylePr>
    <w:tblStylePr w:type="band1Vert">
      <w:tcPr>
        <w:shd w:val="clear" w:color="ffffff" w:themeColor="accent3" w:themeTint="40" w:fill="d8f5cc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4bb023" w:themeColor="accent3" w:themeTint="98" w:themeShade="95"/>
        <w:b w:val="1"/>
      </w:rPr>
    </w:tblStylePr>
    <w:tblStylePr w:type="firstRow">
      <w:rPr>
        <w:color w:val="4bb023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4bb023" w:themeColor="accent3" w:themeTint="98" w:themeShade="95"/>
        <w:b w:val="1"/>
      </w:rPr>
    </w:tblStylePr>
    <w:tblStylePr w:type="lastRow">
      <w:rPr>
        <w:color w:val="4bb023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fef4cb" w:themeFill="accent4" w:themeFillTint="40"/>
      </w:tcPr>
    </w:tblStylePr>
    <w:tblStylePr w:type="band1Vert">
      <w:tcPr>
        <w:shd w:val="clear" w:color="ffffff" w:themeColor="accent4" w:themeTint="40" w:fill="fef4cb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e1af00" w:themeColor="accent4" w:themeTint="9A" w:themeShade="95"/>
        <w:b w:val="1"/>
      </w:rPr>
    </w:tblStylePr>
    <w:tblStylePr w:type="firstRow">
      <w:rPr>
        <w:color w:val="e1af00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e1af00" w:themeColor="accent4" w:themeTint="9A" w:themeShade="95"/>
        <w:b w:val="1"/>
      </w:rPr>
    </w:tblStylePr>
    <w:tblStylePr w:type="lastRow">
      <w:rPr>
        <w:color w:val="e1af00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fed8d3" w:themeFill="accent5" w:themeFillTint="40"/>
      </w:tcPr>
    </w:tblStylePr>
    <w:tblStylePr w:type="band1Vert">
      <w:tcPr>
        <w:shd w:val="clear" w:color="ffffff" w:themeColor="accent5" w:themeTint="40" w:fill="fed8d3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e71702" w:themeColor="accent5" w:themeTint="9A" w:themeShade="95"/>
        <w:b w:val="1"/>
      </w:rPr>
    </w:tblStylePr>
    <w:tblStylePr w:type="firstRow">
      <w:rPr>
        <w:color w:val="e71702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e71702" w:themeColor="accent5" w:themeTint="9A" w:themeShade="95"/>
        <w:b w:val="1"/>
      </w:rPr>
    </w:tblStylePr>
    <w:tblStylePr w:type="lastRow">
      <w:rPr>
        <w:color w:val="e71702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fecfe7" w:themeFill="accent6" w:themeFillTint="40"/>
      </w:tcPr>
    </w:tblStylePr>
    <w:tblStylePr w:type="band1Vert">
      <w:tcPr>
        <w:shd w:val="clear" w:color="ffffff" w:themeColor="accent6" w:themeTint="40" w:fill="fecfe7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e3027c" w:themeColor="accent6" w:themeTint="98" w:themeShade="95"/>
        <w:b w:val="1"/>
      </w:rPr>
    </w:tblStylePr>
    <w:tblStylePr w:type="firstRow">
      <w:rPr>
        <w:color w:val="e3027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e3027c" w:themeColor="accent6" w:themeTint="98" w:themeShade="95"/>
        <w:b w:val="1"/>
      </w:rPr>
    </w:tblStylePr>
    <w:tblStylePr w:type="lastRow">
      <w:rPr>
        <w:color w:val="e3027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005e94" w:themeColor="accent1" w:themeShade="95"/>
      </w:rPr>
      <w:tcPr>
        <w:shd w:val="clear" w:color="ffffff" w:themeColor="accent1" w:themeTint="40" w:fill="bfe7ff" w:themeFill="accent1" w:themeFillTint="40"/>
      </w:tcPr>
    </w:tblStylePr>
    <w:tblStylePr w:type="band1Vert">
      <w:tcPr>
        <w:shd w:val="clear" w:color="ffffff" w:themeColor="accent1" w:themeTint="40" w:fill="bfe7ff" w:themeFill="accent1" w:themeFillTint="40"/>
      </w:tcPr>
    </w:tblStylePr>
    <w:tblStylePr w:type="band2Horz">
      <w:rPr>
        <w:rFonts w:ascii="Arial" w:hAnsi="Arial"/>
        <w:sz w:val="22"/>
        <w:color w:val="005e94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005e94" w:themeColor="accent1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005e94" w:themeColor="accent1" w:themeShade="95"/>
        <w:i w:val="1"/>
      </w:rPr>
      <w:tcPr>
        <w:tcBorders>
          <w:top w:val="none" w:sz="0"/>
          <w:start w:val="none" w:sz="0"/>
          <w:bottom w:val="single" w:color="000000" w:themeColor="accent1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005e94" w:themeColor="accent1" w:themeShade="95"/>
        <w:i w:val="1"/>
      </w:rPr>
      <w:tcPr>
        <w:tcBorders>
          <w:top w:val="none" w:sz="0"/>
          <w:start w:val="single" w:color="000000" w:themeColor="accent1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005e94" w:themeColor="accent1" w:themeShade="95"/>
        <w:i w:val="1"/>
      </w:rPr>
      <w:tcPr>
        <w:tcBorders>
          <w:top w:val="single" w:color="000000" w:themeColor="accent1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005e94" w:themeColor="accent1" w:themeShade="95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13bca6" w:themeColor="accent2" w:themeTint="97" w:themeShade="95"/>
      </w:rPr>
      <w:tcPr>
        <w:shd w:val="clear" w:color="ffffff" w:themeColor="accent2" w:themeTint="40" w:fill="c4f9f2" w:themeFill="accent2" w:themeFillTint="40"/>
      </w:tcPr>
    </w:tblStylePr>
    <w:tblStylePr w:type="band1Vert">
      <w:tcPr>
        <w:shd w:val="clear" w:color="ffffff" w:themeColor="accent2" w:themeTint="40" w:fill="c4f9f2" w:themeFill="accent2" w:themeFillTint="40"/>
      </w:tcPr>
    </w:tblStylePr>
    <w:tblStylePr w:type="band2Horz">
      <w:rPr>
        <w:rFonts w:ascii="Arial" w:hAnsi="Arial"/>
        <w:sz w:val="22"/>
        <w:color w:val="13bca6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13bca6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13bca6" w:themeColor="accent2" w:themeTint="97" w:themeShade="95"/>
        <w:i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13bca6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13bca6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13bca6" w:themeColor="accent2" w:themeTint="97" w:themeShade="95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bb023" w:themeColor="accent3" w:themeTint="98" w:themeShade="95"/>
      </w:rPr>
      <w:tcPr>
        <w:shd w:val="clear" w:color="ffffff" w:themeColor="accent3" w:themeTint="40" w:fill="d8f5cc" w:themeFill="accent3" w:themeFillTint="40"/>
      </w:tcPr>
    </w:tblStylePr>
    <w:tblStylePr w:type="band1Vert">
      <w:tcPr>
        <w:shd w:val="clear" w:color="ffffff" w:themeColor="accent3" w:themeTint="40" w:fill="d8f5cc" w:themeFill="accent3" w:themeFillTint="40"/>
      </w:tcPr>
    </w:tblStylePr>
    <w:tblStylePr w:type="band2Horz">
      <w:rPr>
        <w:rFonts w:ascii="Arial" w:hAnsi="Arial"/>
        <w:sz w:val="22"/>
        <w:color w:val="4bb023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4bb023" w:themeColor="accent3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bb023" w:themeColor="accent3" w:themeTint="98" w:themeShade="95"/>
        <w:i w:val="1"/>
      </w:rPr>
      <w:tcPr>
        <w:tcBorders>
          <w:top w:val="none" w:sz="0"/>
          <w:start w:val="none" w:sz="0"/>
          <w:bottom w:val="single" w:color="000000" w:themeColor="accent3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bb023" w:themeColor="accent3" w:themeTint="98" w:themeShade="95"/>
        <w:i w:val="1"/>
      </w:rPr>
      <w:tcPr>
        <w:tcBorders>
          <w:top w:val="none" w:sz="0"/>
          <w:start w:val="single" w:color="000000" w:themeColor="accent3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bb023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bb023" w:themeColor="accent3" w:themeTint="98" w:themeShade="95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e1af00" w:themeColor="accent4" w:themeTint="9A" w:themeShade="95"/>
      </w:rPr>
      <w:tcPr>
        <w:shd w:val="clear" w:color="ffffff" w:themeColor="accent4" w:themeTint="40" w:fill="fef4cb" w:themeFill="accent4" w:themeFillTint="40"/>
      </w:tcPr>
    </w:tblStylePr>
    <w:tblStylePr w:type="band1Vert">
      <w:tcPr>
        <w:shd w:val="clear" w:color="ffffff" w:themeColor="accent4" w:themeTint="40" w:fill="fef4cb" w:themeFill="accent4" w:themeFillTint="40"/>
      </w:tcPr>
    </w:tblStylePr>
    <w:tblStylePr w:type="band2Horz">
      <w:rPr>
        <w:rFonts w:ascii="Arial" w:hAnsi="Arial"/>
        <w:sz w:val="22"/>
        <w:color w:val="e1af00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e1af00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e1af00" w:themeColor="accent4" w:themeTint="9A" w:themeShade="95"/>
        <w:i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e1af00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e1af00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e1af00" w:themeColor="accent4" w:themeTint="9A" w:themeShade="95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e71702" w:themeColor="accent5" w:themeTint="9A" w:themeShade="95"/>
      </w:rPr>
      <w:tcPr>
        <w:shd w:val="clear" w:color="ffffff" w:themeColor="accent5" w:themeTint="40" w:fill="fed8d3" w:themeFill="accent5" w:themeFillTint="40"/>
      </w:tcPr>
    </w:tblStylePr>
    <w:tblStylePr w:type="band1Vert">
      <w:tcPr>
        <w:shd w:val="clear" w:color="ffffff" w:themeColor="accent5" w:themeTint="40" w:fill="fed8d3" w:themeFill="accent5" w:themeFillTint="40"/>
      </w:tcPr>
    </w:tblStylePr>
    <w:tblStylePr w:type="band2Horz">
      <w:rPr>
        <w:rFonts w:ascii="Arial" w:hAnsi="Arial"/>
        <w:sz w:val="22"/>
        <w:color w:val="e71702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e71702" w:themeColor="accent5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e71702" w:themeColor="accent5" w:themeTint="9A" w:themeShade="95"/>
        <w:i w:val="1"/>
      </w:rPr>
      <w:tcPr>
        <w:tcBorders>
          <w:top w:val="none" w:sz="0"/>
          <w:start w:val="none" w:sz="0"/>
          <w:bottom w:val="single" w:color="000000" w:themeColor="accent5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e71702" w:themeColor="accent5" w:themeTint="9A" w:themeShade="95"/>
        <w:i w:val="1"/>
      </w:rPr>
      <w:tcPr>
        <w:tcBorders>
          <w:top w:val="none" w:sz="0"/>
          <w:start w:val="single" w:color="000000" w:themeColor="accent5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e71702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e71702" w:themeColor="accent5" w:themeTint="9A" w:themeShade="95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e3027c" w:themeColor="accent6" w:themeTint="98" w:themeShade="95"/>
      </w:rPr>
      <w:tcPr>
        <w:shd w:val="clear" w:color="ffffff" w:themeColor="accent6" w:themeTint="40" w:fill="fecfe7" w:themeFill="accent6" w:themeFillTint="40"/>
      </w:tcPr>
    </w:tblStylePr>
    <w:tblStylePr w:type="band1Vert">
      <w:tcPr>
        <w:shd w:val="clear" w:color="ffffff" w:themeColor="accent6" w:themeTint="40" w:fill="fecfe7" w:themeFill="accent6" w:themeFillTint="40"/>
      </w:tcPr>
    </w:tblStylePr>
    <w:tblStylePr w:type="band2Horz">
      <w:rPr>
        <w:rFonts w:ascii="Arial" w:hAnsi="Arial"/>
        <w:sz w:val="22"/>
        <w:color w:val="e3027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e3027c" w:themeColor="accent6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e3027c" w:themeColor="accent6" w:themeTint="98" w:themeShade="95"/>
        <w:i w:val="1"/>
      </w:rPr>
      <w:tcPr>
        <w:tcBorders>
          <w:top w:val="none" w:sz="0"/>
          <w:start w:val="none" w:sz="0"/>
          <w:bottom w:val="single" w:color="000000" w:themeColor="accent6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e3027c" w:themeColor="accent6" w:themeTint="98" w:themeShade="95"/>
        <w:i w:val="1"/>
      </w:rPr>
      <w:tcPr>
        <w:tcBorders>
          <w:top w:val="none" w:sz="0"/>
          <w:start w:val="single" w:color="000000" w:themeColor="accent6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e3027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e3027c" w:themeColor="accent6" w:themeTint="98" w:themeShade="95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afe1ff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afe1ff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15a9fe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15a9fe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15a9fe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15a9fe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d1faf5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d1faf5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74f1e1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74f1e1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74f1e1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74f1e1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dff7d6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dff7d6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63d736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63d736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63d736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63d736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fef6d5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fef6d5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ffe683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ffe683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ffe683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ffe683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ffdfdb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ffdfdb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ff644e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ff644e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ff644e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ff644e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fd9ec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fd9ec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f42a1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f42a1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f42a1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f42a1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afe1ff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afe1ff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15a9fe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15a9fe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15a9fe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15a9fe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d1faf5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d1faf5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74f1e1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74f1e1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74f1e1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74f1e1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dff7d6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dff7d6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63d736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63d736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63d736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63d736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fef6d5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fef6d5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ffe683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ffe683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ffe683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ffe683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ffdfdb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ffdfdb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ff644e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ff644e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ff644e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ff644e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fd9ec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fd9ec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f42a1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f42a1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f42a1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f42a1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6"/>
    <w:link w:val="176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7"/>
    <w:uiPriority w:val="99"/>
    <w:unhideWhenUsed w:val="1"/>
    <w:rPr>
      <w:vertAlign w:val="superscript"/>
    </w:rPr>
  </w:style>
  <w:style w:type="paragraph" w:styleId="178">
    <w:name w:val="endnote text"/>
    <w:basedOn w:val="646"/>
    <w:link w:val="179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7"/>
    <w:uiPriority w:val="99"/>
    <w:semiHidden w:val="1"/>
    <w:unhideWhenUsed w:val="1"/>
    <w:rPr>
      <w:vertAlign w:val="superscript"/>
    </w:rPr>
  </w:style>
  <w:style w:type="paragraph" w:styleId="181">
    <w:name w:val="toc 1"/>
    <w:basedOn w:val="646"/>
    <w:next w:val="646"/>
    <w:uiPriority w:val="39"/>
    <w:unhideWhenUsed w:val="1"/>
    <w:pPr>
      <w:spacing w:after="57"/>
      <w:ind w:start="0" w:end="0" w:firstLine="0"/>
    </w:pPr>
  </w:style>
  <w:style w:type="paragraph" w:styleId="182">
    <w:name w:val="toc 2"/>
    <w:basedOn w:val="646"/>
    <w:next w:val="646"/>
    <w:uiPriority w:val="39"/>
    <w:unhideWhenUsed w:val="1"/>
    <w:pPr>
      <w:spacing w:after="57"/>
      <w:ind w:start="283" w:end="0" w:firstLine="0"/>
    </w:pPr>
  </w:style>
  <w:style w:type="paragraph" w:styleId="183">
    <w:name w:val="toc 3"/>
    <w:basedOn w:val="646"/>
    <w:next w:val="646"/>
    <w:uiPriority w:val="39"/>
    <w:unhideWhenUsed w:val="1"/>
    <w:pPr>
      <w:spacing w:after="57"/>
      <w:ind w:start="567" w:end="0" w:firstLine="0"/>
    </w:pPr>
  </w:style>
  <w:style w:type="paragraph" w:styleId="184">
    <w:name w:val="toc 4"/>
    <w:basedOn w:val="646"/>
    <w:next w:val="646"/>
    <w:uiPriority w:val="39"/>
    <w:unhideWhenUsed w:val="1"/>
    <w:pPr>
      <w:spacing w:after="57"/>
      <w:ind w:start="850" w:end="0" w:firstLine="0"/>
    </w:pPr>
  </w:style>
  <w:style w:type="paragraph" w:styleId="185">
    <w:name w:val="toc 5"/>
    <w:basedOn w:val="646"/>
    <w:next w:val="646"/>
    <w:uiPriority w:val="39"/>
    <w:unhideWhenUsed w:val="1"/>
    <w:pPr>
      <w:spacing w:after="57"/>
      <w:ind w:start="1134" w:end="0" w:firstLine="0"/>
    </w:pPr>
  </w:style>
  <w:style w:type="paragraph" w:styleId="186">
    <w:name w:val="toc 6"/>
    <w:basedOn w:val="646"/>
    <w:next w:val="646"/>
    <w:uiPriority w:val="39"/>
    <w:unhideWhenUsed w:val="1"/>
    <w:pPr>
      <w:spacing w:after="57"/>
      <w:ind w:start="1417" w:end="0" w:firstLine="0"/>
    </w:pPr>
  </w:style>
  <w:style w:type="paragraph" w:styleId="187">
    <w:name w:val="toc 7"/>
    <w:basedOn w:val="646"/>
    <w:next w:val="646"/>
    <w:uiPriority w:val="39"/>
    <w:unhideWhenUsed w:val="1"/>
    <w:pPr>
      <w:spacing w:after="57"/>
      <w:ind w:start="1701" w:end="0" w:firstLine="0"/>
    </w:pPr>
  </w:style>
  <w:style w:type="paragraph" w:styleId="188">
    <w:name w:val="toc 8"/>
    <w:basedOn w:val="646"/>
    <w:next w:val="646"/>
    <w:uiPriority w:val="39"/>
    <w:unhideWhenUsed w:val="1"/>
    <w:pPr>
      <w:spacing w:after="57"/>
      <w:ind w:start="1984" w:end="0" w:firstLine="0"/>
    </w:pPr>
  </w:style>
  <w:style w:type="paragraph" w:styleId="189">
    <w:name w:val="toc 9"/>
    <w:basedOn w:val="646"/>
    <w:next w:val="646"/>
    <w:uiPriority w:val="39"/>
    <w:unhideWhenUsed w:val="1"/>
    <w:pPr>
      <w:spacing w:after="57"/>
      <w:ind w:start="2268" w:end="0" w:firstLine="0"/>
    </w:pPr>
  </w:style>
  <w:style w:type="paragraph" w:styleId="190">
    <w:name w:val="TOC Heading"/>
    <w:uiPriority w:val="39"/>
    <w:unhideWhenUsed w:val="1"/>
  </w:style>
  <w:style w:type="paragraph" w:styleId="191">
    <w:name w:val="table of figures"/>
    <w:basedOn w:val="646"/>
    <w:next w:val="646"/>
    <w:uiPriority w:val="99"/>
    <w:unhideWhenUsed w:val="1"/>
    <w:pPr>
      <w:spacing w:after="0" w:afterAutospacing="0"/>
    </w:pPr>
  </w:style>
  <w:style w:type="paragraph" w:styleId="646" w:default="1">
    <w:name w:val="Normal"/>
    <w:next w:val="646"/>
    <w:rPr>
      <w:sz w:val="24"/>
      <w:szCs w:val="24"/>
      <w:lang w:val="en-US" w:eastAsia="en-US" w:bidi="ar-SA"/>
    </w:rPr>
  </w:style>
  <w:style w:type="character" w:styleId="647" w:default="1">
    <w:name w:val="Default Paragraph Font"/>
    <w:next w:val="647"/>
  </w:style>
  <w:style w:type="character" w:styleId="648">
    <w:name w:val="Hyperlink"/>
    <w:rPr>
      <w:u w:val="single"/>
    </w:rPr>
  </w:style>
  <w:style w:type="table" w:styleId="649" w:default="1">
    <w:name w:val="Table Normal"/>
    <w:next w:val="649"/>
    <w:tblPr>
      <w:tblInd w:w="0" w:type="dxa"/>
    </w:tblPr>
  </w:style>
  <w:style w:type="numbering" w:styleId="650" w:default="1">
    <w:name w:val="No List"/>
    <w:next w:val="650"/>
  </w:style>
  <w:style w:type="paragraph" w:styleId="651">
    <w:name w:val="Основной текст"/>
    <w:next w:val="651"/>
    <w:pPr>
      <w:keepNext w:val="0"/>
      <w:keepLines w:val="0"/>
      <w:pageBreakBefore w:val="0"/>
      <w:widowControl w:val="1"/>
      <w:shd w:val="clear" w:color="auto" w:fill="auto"/>
      <w:spacing w:before="0" w:after="0" w:line="240" w:lineRule="auto"/>
      <w:ind w:start="0" w:end="0" w:firstLine="0"/>
      <w:jc w:val="start"/>
      <w:outlineLvl w:val="9"/>
    </w:pPr>
    <w:rPr>
      <w:rFonts w:hint="default" w:ascii="Helvetica Neue" w:hAnsi="Helvetica Neue" w:eastAsia="Arial Unicode MS" w:cs="Arial Unicode MS"/>
      <w:sz w:val="22"/>
      <w:color w:val="000000"/>
      <w:u w:val="none"/>
      <w:vertAlign w:val="baseline"/>
      <w:b w:val="0"/>
      <w:i w:val="0"/>
      <w:caps w:val="0"/>
      <w:smallCaps w:val="0"/>
      <w:spacing w:val="0"/>
      <w:shd w:val="nil"/>
      <w:bCs w:val="0"/>
      <w:iCs w:val="0"/>
      <w:position w:val="0"/>
      <w:szCs w:val="22"/>
      <w14:textOutline>
        <w14:noFill/>
      </w14:textOutline>
      <w14:textFill>
        <w14:solidFill>
          <w14:srgbClr w14:val="000000"/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endnotes.xml.rels><?xml version="1.0" ?><Relationships xmlns="http://schemas.openxmlformats.org/package/2006/relationships"/>
</file>

<file path=word/_rels/footer1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_rels/header1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000000"/>
        </a:solidFill>
        <a:ln w="12700" cap="flat">
          <a:noFill/>
          <a:miter lim="400000"/>
        </a:ln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rgbClr val="000000"/>
          </a:solidFill>
          <a:prstDash val="solid"/>
          <a:miter lim="400000"/>
        </a:ln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ep:Properties xmlns:ep="http://schemas.openxmlformats.org/officeDocument/2006/extended-properties">
  <ep:Application>R7-Office/2024.1.1.375</ep:Application>
</ep:Properties>
</file>

<file path=docProps/core.xml><?xml version="1.0" encoding="utf-8"?>
<cp:coreProperties xmlns:dcterms="http://purl.org/dc/terms/" xmlns:xsi="http://www.w3.org/2001/XMLSchema-instance" xmlns:cp="http://schemas.openxmlformats.org/package/2006/metadata/core-properties">
  <cp:lastModifiedBy>Вероника Зуева</cp:lastModifiedBy>
  <cp:revision>1</cp:revision>
  <dcterms:modified xsi:type="dcterms:W3CDTF">2025-07-09T07:41:19Z</dcterms:modified>
</cp:coreProperties>
</file>